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20" w:type="dxa"/>
        <w:tblInd w:w="-1168" w:type="dxa"/>
        <w:tblLook w:val="01E0" w:firstRow="1" w:lastRow="1" w:firstColumn="1" w:lastColumn="1" w:noHBand="0" w:noVBand="0"/>
      </w:tblPr>
      <w:tblGrid>
        <w:gridCol w:w="5104"/>
        <w:gridCol w:w="6216"/>
      </w:tblGrid>
      <w:tr>
        <w:trPr>
          <w:trHeight w:val="1380"/>
        </w:trPr>
        <w:tc>
          <w:tcPr>
            <w:tcW w:w="5104" w:type="dxa"/>
          </w:tcPr>
          <w:p>
            <w:pPr>
              <w:spacing w:after="0" w:line="240" w:lineRule="auto"/>
              <w:jc w:val="center"/>
              <w:rPr>
                <w:rFonts w:cs="Times New Roman"/>
                <w:color w:val="000000" w:themeColor="text1"/>
                <w:sz w:val="26"/>
                <w:szCs w:val="26"/>
              </w:rPr>
            </w:pPr>
            <w:r>
              <w:rPr>
                <w:rFonts w:cs="Times New Roman"/>
                <w:color w:val="000000" w:themeColor="text1"/>
                <w:sz w:val="26"/>
                <w:szCs w:val="26"/>
              </w:rPr>
              <w:t xml:space="preserve">       UBND TỈNH ĐIỆN BIÊN</w:t>
            </w:r>
          </w:p>
          <w:p>
            <w:pPr>
              <w:spacing w:after="0" w:line="240" w:lineRule="auto"/>
              <w:jc w:val="center"/>
              <w:rPr>
                <w:rFonts w:cs="Times New Roman"/>
                <w:b/>
                <w:color w:val="000000" w:themeColor="text1"/>
                <w:sz w:val="26"/>
                <w:szCs w:val="26"/>
              </w:rPr>
            </w:pPr>
            <w:r>
              <w:rPr>
                <w:rFonts w:cs="Times New Roman"/>
                <w:b/>
                <w:color w:val="000000" w:themeColor="text1"/>
                <w:sz w:val="26"/>
                <w:szCs w:val="26"/>
              </w:rPr>
              <w:t xml:space="preserve">     HỘI ĐỒNG PHỐI HỢP</w:t>
            </w:r>
          </w:p>
          <w:p>
            <w:pPr>
              <w:spacing w:after="0" w:line="240" w:lineRule="auto"/>
              <w:jc w:val="center"/>
              <w:rPr>
                <w:rFonts w:cs="Times New Roman"/>
                <w:b/>
                <w:color w:val="000000" w:themeColor="text1"/>
                <w:sz w:val="26"/>
                <w:szCs w:val="26"/>
              </w:rPr>
            </w:pPr>
            <w:r>
              <w:rPr>
                <w:rFonts w:cs="Times New Roman"/>
                <w:b/>
                <w:color w:val="000000" w:themeColor="text1"/>
                <w:sz w:val="26"/>
                <w:szCs w:val="26"/>
              </w:rPr>
              <w:t xml:space="preserve">        PHỔ BIẾN, GIÁO DỤC PHÁP LUẬT</w:t>
            </w:r>
          </w:p>
          <w:p>
            <w:pPr>
              <w:spacing w:after="0" w:line="240" w:lineRule="auto"/>
              <w:jc w:val="center"/>
              <w:rPr>
                <w:rFonts w:cs="Times New Roman"/>
                <w:color w:val="000000" w:themeColor="text1"/>
                <w:szCs w:val="28"/>
              </w:rPr>
            </w:pPr>
            <w:r>
              <w:rPr>
                <w:rFonts w:cs="Times New Roman"/>
                <w:b/>
                <w:noProof/>
                <w:color w:val="000000" w:themeColor="text1"/>
                <w:szCs w:val="28"/>
                <w:lang w:val="en-US"/>
              </w:rPr>
              <mc:AlternateContent>
                <mc:Choice Requires="wps">
                  <w:drawing>
                    <wp:anchor distT="0" distB="0" distL="114300" distR="114300" simplePos="0" relativeHeight="251661312" behindDoc="0" locked="0" layoutInCell="1" allowOverlap="1">
                      <wp:simplePos x="0" y="0"/>
                      <wp:positionH relativeFrom="column">
                        <wp:posOffset>1340583</wp:posOffset>
                      </wp:positionH>
                      <wp:positionV relativeFrom="paragraph">
                        <wp:posOffset>34925</wp:posOffset>
                      </wp:positionV>
                      <wp:extent cx="733425" cy="0"/>
                      <wp:effectExtent l="0" t="0" r="28575" b="19050"/>
                      <wp:wrapNone/>
                      <wp:docPr id="206456161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5pt,2.75pt" to="163.3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"/>
                  </w:pict>
                </mc:Fallback>
              </mc:AlternateContent>
            </w:r>
          </w:p>
          <w:p>
            <w:pPr>
              <w:spacing w:after="0" w:line="240" w:lineRule="auto"/>
              <w:jc w:val="center"/>
              <w:rPr>
                <w:rFonts w:cs="Times New Roman"/>
                <w:color w:val="000000" w:themeColor="text1"/>
                <w:szCs w:val="28"/>
              </w:rPr>
            </w:pPr>
          </w:p>
        </w:tc>
        <w:tc>
          <w:tcPr>
            <w:tcW w:w="6216" w:type="dxa"/>
          </w:tcPr>
          <w:p>
            <w:pPr>
              <w:spacing w:after="0" w:line="240" w:lineRule="auto"/>
              <w:rPr>
                <w:rFonts w:cs="Times New Roman"/>
                <w:b/>
                <w:color w:val="000000" w:themeColor="text1"/>
                <w:sz w:val="26"/>
                <w:szCs w:val="26"/>
              </w:rPr>
            </w:pPr>
            <w:r>
              <w:rPr>
                <w:rFonts w:cs="Times New Roman"/>
                <w:b/>
                <w:color w:val="000000" w:themeColor="text1"/>
                <w:sz w:val="26"/>
                <w:szCs w:val="26"/>
              </w:rPr>
              <w:t>CỘNG HÒA XÃ HỘI CHỦ NGHĨA VIỆT NAM</w:t>
            </w:r>
          </w:p>
          <w:p>
            <w:pPr>
              <w:spacing w:after="0" w:line="240" w:lineRule="auto"/>
              <w:jc w:val="center"/>
              <w:rPr>
                <w:rFonts w:cs="Times New Roman"/>
                <w:b/>
                <w:color w:val="000000" w:themeColor="text1"/>
                <w:szCs w:val="28"/>
              </w:rPr>
            </w:pPr>
            <w:r>
              <w:rPr>
                <w:rFonts w:cs="Times New Roman"/>
                <w:b/>
                <w:color w:val="000000" w:themeColor="text1"/>
                <w:szCs w:val="28"/>
              </w:rPr>
              <w:t xml:space="preserve">Độc lập </w:t>
            </w:r>
            <w:r>
              <w:rPr>
                <w:rFonts w:cs="Times New Roman"/>
                <w:color w:val="000000" w:themeColor="text1"/>
                <w:szCs w:val="28"/>
              </w:rPr>
              <w:t>-</w:t>
            </w:r>
            <w:r>
              <w:rPr>
                <w:rFonts w:cs="Times New Roman"/>
                <w:b/>
                <w:color w:val="000000" w:themeColor="text1"/>
                <w:szCs w:val="28"/>
              </w:rPr>
              <w:t xml:space="preserve"> Tự do </w:t>
            </w:r>
            <w:r>
              <w:rPr>
                <w:rFonts w:cs="Times New Roman"/>
                <w:color w:val="000000" w:themeColor="text1"/>
                <w:szCs w:val="28"/>
              </w:rPr>
              <w:t>-</w:t>
            </w:r>
            <w:r>
              <w:rPr>
                <w:rFonts w:cs="Times New Roman"/>
                <w:b/>
                <w:color w:val="000000" w:themeColor="text1"/>
                <w:szCs w:val="28"/>
              </w:rPr>
              <w:t xml:space="preserve"> Hạnh phúc</w:t>
            </w:r>
          </w:p>
          <w:p>
            <w:pPr>
              <w:spacing w:after="0" w:line="240" w:lineRule="auto"/>
              <w:jc w:val="center"/>
              <w:rPr>
                <w:rFonts w:cs="Times New Roman"/>
                <w:color w:val="000000" w:themeColor="text1"/>
                <w:szCs w:val="28"/>
              </w:rPr>
            </w:pPr>
            <w:r>
              <w:rPr>
                <w:rFonts w:cs="Times New Roman"/>
                <w:noProof/>
                <w:color w:val="000000" w:themeColor="text1"/>
                <w:szCs w:val="28"/>
                <w:lang w:val="en-US"/>
              </w:rPr>
              <mc:AlternateContent>
                <mc:Choice Requires="wps">
                  <w:drawing>
                    <wp:anchor distT="0" distB="0" distL="114300" distR="114300" simplePos="0" relativeHeight="251664384" behindDoc="0" locked="0" layoutInCell="1" allowOverlap="1">
                      <wp:simplePos x="0" y="0"/>
                      <wp:positionH relativeFrom="column">
                        <wp:posOffset>829945</wp:posOffset>
                      </wp:positionH>
                      <wp:positionV relativeFrom="paragraph">
                        <wp:posOffset>16510</wp:posOffset>
                      </wp:positionV>
                      <wp:extent cx="2181225" cy="0"/>
                      <wp:effectExtent l="0" t="0" r="0" b="0"/>
                      <wp:wrapNone/>
                      <wp:docPr id="56969082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35pt,1.3pt" to="237.1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"/>
                  </w:pict>
                </mc:Fallback>
              </mc:AlternateContent>
            </w:r>
          </w:p>
          <w:p>
            <w:pPr>
              <w:spacing w:after="0" w:line="240" w:lineRule="auto"/>
              <w:jc w:val="center"/>
              <w:rPr>
                <w:rFonts w:cs="Times New Roman"/>
                <w:i/>
                <w:color w:val="000000" w:themeColor="text1"/>
                <w:szCs w:val="28"/>
              </w:rPr>
            </w:pPr>
          </w:p>
          <w:p>
            <w:pPr>
              <w:spacing w:after="0" w:line="240" w:lineRule="auto"/>
              <w:jc w:val="center"/>
              <w:rPr>
                <w:rFonts w:cs="Times New Roman"/>
                <w:i/>
                <w:color w:val="000000" w:themeColor="text1"/>
                <w:szCs w:val="28"/>
              </w:rPr>
            </w:pPr>
          </w:p>
        </w:tc>
      </w:tr>
    </w:tbl>
    <w:p>
      <w:pPr>
        <w:spacing w:after="0" w:line="240" w:lineRule="auto"/>
        <w:jc w:val="center"/>
        <w:rPr>
          <w:rFonts w:cs="Times New Roman"/>
          <w:b/>
          <w:bCs/>
          <w:szCs w:val="28"/>
        </w:rPr>
      </w:pPr>
      <w:r>
        <w:rPr>
          <w:rFonts w:cs="Times New Roman"/>
          <w:b/>
          <w:bCs/>
          <w:szCs w:val="28"/>
        </w:rPr>
        <w:t xml:space="preserve">ĐỀ CƯƠNG GIỚI THIỆU, PHỔ BIẾN </w:t>
      </w:r>
    </w:p>
    <w:p>
      <w:pPr>
        <w:spacing w:after="0" w:line="240" w:lineRule="auto"/>
        <w:jc w:val="center"/>
        <w:rPr>
          <w:rFonts w:cs="Times New Roman"/>
          <w:b/>
          <w:szCs w:val="28"/>
        </w:rPr>
      </w:pPr>
      <w:r>
        <w:rPr>
          <w:b/>
          <w:szCs w:val="28"/>
        </w:rPr>
        <w:t>LUẬT SỬA ĐỔI, BỔ SUNG MỘT SỐ ĐIỀU CỦA LUẬT CÔNG CHỨNG</w:t>
      </w:r>
    </w:p>
    <w:p>
      <w:pPr>
        <w:spacing w:after="0" w:line="240" w:lineRule="auto"/>
        <w:ind w:left="709"/>
        <w:jc w:val="center"/>
        <w:rPr>
          <w:rFonts w:cs="Times New Roman"/>
          <w:b/>
          <w:i/>
          <w:szCs w:val="28"/>
        </w:rPr>
      </w:pPr>
      <w:r>
        <w:rPr>
          <w:rFonts w:cs="Times New Roman"/>
          <w:noProof/>
          <w:szCs w:val="28"/>
          <w:lang w:val="en-US"/>
        </w:rPr>
        <mc:AlternateContent>
          <mc:Choice Requires="wps">
            <w:drawing>
              <wp:anchor distT="4294967295" distB="4294967295" distL="114300" distR="114300" simplePos="0" relativeHeight="251667456"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"/>
            </w:pict>
          </mc:Fallback>
        </mc:AlternateContent>
      </w:r>
      <w:r>
        <w:rPr>
          <w:rFonts w:cs="Times New Roman"/>
          <w:noProof/>
          <w:szCs w:val="28"/>
          <w:lang w:val="en-US"/>
        </w:rPr>
        <mc:AlternateContent>
          <mc:Choice Requires="wps">
            <w:drawing>
              <wp:anchor distT="4294967295" distB="4294967295" distL="114300" distR="114300" simplePos="0" relativeHeight="251669504"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"/>
            </w:pict>
          </mc:Fallback>
        </mc:AlternateContent>
      </w:r>
      <w:r>
        <w:rPr>
          <w:rFonts w:cs="Times New Roman"/>
          <w:b/>
          <w:i/>
          <w:szCs w:val="28"/>
        </w:rPr>
        <w:t xml:space="preserve">(Tài liệu dành cho Báo cáo viên pháp luật cấp tỉnh, </w:t>
      </w:r>
    </w:p>
    <w:p>
      <w:pPr>
        <w:spacing w:after="0" w:line="240" w:lineRule="auto"/>
        <w:ind w:left="709"/>
        <w:jc w:val="center"/>
        <w:rPr>
          <w:rFonts w:cs="Times New Roman"/>
          <w:b/>
          <w:i/>
          <w:szCs w:val="28"/>
        </w:rPr>
      </w:pPr>
      <w:r>
        <w:rPr>
          <w:rFonts w:cs="Times New Roman"/>
          <w:b/>
          <w:i/>
          <w:szCs w:val="28"/>
        </w:rPr>
        <w:t xml:space="preserve">Tuyên truyền viên pháp luật </w:t>
      </w:r>
      <w:r>
        <w:rPr>
          <w:rFonts w:cs="Times New Roman"/>
          <w:noProof/>
          <w:szCs w:val="28"/>
          <w:lang w:val="en-US"/>
        </w:rPr>
        <mc:AlternateContent>
          <mc:Choice Requires="wps">
            <w:drawing>
              <wp:anchor distT="4294967295" distB="4294967295" distL="114300" distR="114300" simplePos="0" relativeHeight="251668480" behindDoc="0" locked="0" layoutInCell="1" allowOverlap="1">
                <wp:simplePos x="0" y="0"/>
                <wp:positionH relativeFrom="column">
                  <wp:posOffset>7429500</wp:posOffset>
                </wp:positionH>
                <wp:positionV relativeFrom="paragraph">
                  <wp:posOffset>18414</wp:posOffset>
                </wp:positionV>
                <wp:extent cx="9144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1.45pt" to="65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"/>
            </w:pict>
          </mc:Fallback>
        </mc:AlternateContent>
      </w:r>
      <w:r>
        <w:rPr>
          <w:rFonts w:cs="Times New Roman"/>
          <w:b/>
          <w:i/>
          <w:szCs w:val="28"/>
        </w:rPr>
        <w:t>trên địa bàn tỉnh Điện Biên)</w:t>
      </w:r>
    </w:p>
    <w:p>
      <w:pPr>
        <w:shd w:val="clear" w:color="auto" w:fill="FFFFFF"/>
        <w:spacing w:before="120" w:after="120" w:line="240" w:lineRule="auto"/>
        <w:ind w:left="885" w:firstLine="709"/>
        <w:jc w:val="center"/>
        <w:outlineLvl w:val="2"/>
        <w:rPr>
          <w:szCs w:val="28"/>
          <w:lang w:val="it-IT"/>
        </w:rPr>
      </w:pPr>
      <w:r>
        <w:rPr>
          <w:rFonts w:cs="Times New Roman"/>
          <w:noProof/>
          <w:szCs w:val="28"/>
          <w:lang w:val="en-US"/>
        </w:rPr>
        <mc:AlternateContent>
          <mc:Choice Requires="wps">
            <w:drawing>
              <wp:anchor distT="4294967295" distB="4294967295" distL="114300" distR="114300" simplePos="0" relativeHeight="251666432" behindDoc="0" locked="0" layoutInCell="1" allowOverlap="1">
                <wp:simplePos x="0" y="0"/>
                <wp:positionH relativeFrom="column">
                  <wp:posOffset>2176379</wp:posOffset>
                </wp:positionH>
                <wp:positionV relativeFrom="paragraph">
                  <wp:posOffset>34925</wp:posOffset>
                </wp:positionV>
                <wp:extent cx="1473200" cy="6350"/>
                <wp:effectExtent l="0" t="0" r="31750" b="3175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200" cy="635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1.35pt,2.75pt" to="287.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"/>
            </w:pict>
          </mc:Fallback>
        </mc:AlternateContent>
      </w:r>
    </w:p>
    <w:p>
      <w:pPr>
        <w:spacing w:before="120" w:after="120" w:line="240" w:lineRule="auto"/>
        <w:ind w:firstLine="709"/>
        <w:jc w:val="both"/>
        <w:rPr>
          <w:rFonts w:asciiTheme="majorHAnsi" w:hAnsiTheme="majorHAnsi" w:cstheme="majorHAnsi"/>
          <w:color w:val="000000" w:themeColor="text1"/>
          <w:szCs w:val="28"/>
          <w:lang w:val="es-ES_tradnl"/>
        </w:rPr>
      </w:pPr>
      <w:r>
        <w:rPr>
          <w:rFonts w:asciiTheme="majorHAnsi" w:hAnsiTheme="majorHAnsi" w:cstheme="majorHAnsi"/>
          <w:bCs/>
          <w:color w:val="000000" w:themeColor="text1"/>
          <w:szCs w:val="28"/>
          <w:lang w:val="vi-VN"/>
        </w:rPr>
        <w:t xml:space="preserve">Ngày </w:t>
      </w:r>
      <w:r>
        <w:rPr>
          <w:rFonts w:asciiTheme="majorHAnsi" w:hAnsiTheme="majorHAnsi" w:cstheme="majorHAnsi"/>
          <w:bCs/>
          <w:color w:val="000000" w:themeColor="text1"/>
          <w:szCs w:val="28"/>
          <w:lang w:val="en-US"/>
        </w:rPr>
        <w:t>23</w:t>
      </w:r>
      <w:r>
        <w:rPr>
          <w:rFonts w:asciiTheme="majorHAnsi" w:hAnsiTheme="majorHAnsi" w:cstheme="majorHAnsi"/>
          <w:bCs/>
          <w:color w:val="000000" w:themeColor="text1"/>
          <w:szCs w:val="28"/>
          <w:lang w:val="vi-VN"/>
        </w:rPr>
        <w:t>/</w:t>
      </w:r>
      <w:r>
        <w:rPr>
          <w:rFonts w:asciiTheme="majorHAnsi" w:hAnsiTheme="majorHAnsi" w:cstheme="majorHAnsi"/>
          <w:bCs/>
          <w:color w:val="000000" w:themeColor="text1"/>
          <w:szCs w:val="28"/>
          <w:lang w:val="en-US"/>
        </w:rPr>
        <w:t>4</w:t>
      </w:r>
      <w:r>
        <w:rPr>
          <w:rFonts w:asciiTheme="majorHAnsi" w:hAnsiTheme="majorHAnsi" w:cstheme="majorHAnsi"/>
          <w:bCs/>
          <w:color w:val="000000" w:themeColor="text1"/>
          <w:szCs w:val="28"/>
          <w:lang w:val="vi-VN"/>
        </w:rPr>
        <w:t>/202</w:t>
      </w:r>
      <w:r>
        <w:rPr>
          <w:rFonts w:asciiTheme="majorHAnsi" w:hAnsiTheme="majorHAnsi" w:cstheme="majorHAnsi"/>
          <w:bCs/>
          <w:color w:val="000000" w:themeColor="text1"/>
          <w:szCs w:val="28"/>
          <w:lang w:val="en-US"/>
        </w:rPr>
        <w:t>6</w:t>
      </w:r>
      <w:r>
        <w:rPr>
          <w:rFonts w:asciiTheme="majorHAnsi" w:hAnsiTheme="majorHAnsi" w:cstheme="majorHAnsi"/>
          <w:bCs/>
          <w:color w:val="000000" w:themeColor="text1"/>
          <w:szCs w:val="28"/>
          <w:lang w:val="vi-VN"/>
        </w:rPr>
        <w:t xml:space="preserve">, tại </w:t>
      </w:r>
      <w:r>
        <w:rPr>
          <w:rFonts w:asciiTheme="majorHAnsi" w:hAnsiTheme="majorHAnsi" w:cstheme="majorHAnsi"/>
          <w:color w:val="000000" w:themeColor="text1"/>
          <w:szCs w:val="28"/>
          <w:lang w:val="it-IT"/>
        </w:rPr>
        <w:t xml:space="preserve">kỳ họp thứ Nhất, </w:t>
      </w:r>
      <w:r>
        <w:rPr>
          <w:rFonts w:asciiTheme="majorHAnsi" w:hAnsiTheme="majorHAnsi" w:cstheme="majorHAnsi"/>
          <w:bCs/>
          <w:color w:val="000000" w:themeColor="text1"/>
          <w:szCs w:val="28"/>
          <w:lang w:val="vi-VN"/>
        </w:rPr>
        <w:t>Quốc hội nước Cộng hoà xã hội chủ nghĩa Việt Nam khoá XV</w:t>
      </w:r>
      <w:r>
        <w:rPr>
          <w:rFonts w:asciiTheme="majorHAnsi" w:hAnsiTheme="majorHAnsi" w:cstheme="majorHAnsi"/>
          <w:bCs/>
          <w:color w:val="000000" w:themeColor="text1"/>
          <w:szCs w:val="28"/>
          <w:lang w:val="en-US"/>
        </w:rPr>
        <w:t>I</w:t>
      </w:r>
      <w:r>
        <w:rPr>
          <w:rFonts w:asciiTheme="majorHAnsi" w:hAnsiTheme="majorHAnsi" w:cstheme="majorHAnsi"/>
          <w:bCs/>
          <w:color w:val="000000" w:themeColor="text1"/>
          <w:szCs w:val="28"/>
          <w:lang w:val="vi-VN"/>
        </w:rPr>
        <w:t xml:space="preserve"> đã thông qua Luật </w:t>
      </w:r>
      <w:r>
        <w:rPr>
          <w:rFonts w:asciiTheme="majorHAnsi" w:hAnsiTheme="majorHAnsi" w:cstheme="majorHAnsi"/>
          <w:bCs/>
          <w:color w:val="000000" w:themeColor="text1"/>
          <w:szCs w:val="28"/>
          <w:lang w:val="es-ES_tradnl"/>
        </w:rPr>
        <w:t>Sửa đổi, bổ sung một số điều của L</w:t>
      </w:r>
      <w:r>
        <w:rPr>
          <w:rFonts w:asciiTheme="majorHAnsi" w:hAnsiTheme="majorHAnsi" w:cstheme="majorHAnsi"/>
          <w:bCs/>
          <w:color w:val="000000" w:themeColor="text1"/>
          <w:szCs w:val="28"/>
          <w:lang w:val="vi-VN"/>
        </w:rPr>
        <w:t>uật</w:t>
      </w:r>
      <w:r>
        <w:rPr>
          <w:rFonts w:asciiTheme="majorHAnsi" w:hAnsiTheme="majorHAnsi" w:cstheme="majorHAnsi"/>
          <w:bCs/>
          <w:color w:val="000000" w:themeColor="text1"/>
          <w:szCs w:val="28"/>
          <w:lang w:val="en-US"/>
        </w:rPr>
        <w:t xml:space="preserve"> Công chứng</w:t>
      </w:r>
      <w:r>
        <w:rPr>
          <w:rFonts w:asciiTheme="majorHAnsi" w:hAnsiTheme="majorHAnsi" w:cstheme="majorHAnsi"/>
          <w:bCs/>
          <w:color w:val="000000" w:themeColor="text1"/>
          <w:szCs w:val="28"/>
          <w:lang w:val="vi-VN"/>
        </w:rPr>
        <w:t xml:space="preserve"> </w:t>
      </w:r>
      <w:r>
        <w:rPr>
          <w:rFonts w:asciiTheme="majorHAnsi" w:hAnsiTheme="majorHAnsi" w:cstheme="majorHAnsi"/>
          <w:bCs/>
          <w:color w:val="000000" w:themeColor="text1"/>
          <w:szCs w:val="28"/>
          <w:lang w:val="en-US"/>
        </w:rPr>
        <w:t xml:space="preserve">(Luật </w:t>
      </w:r>
      <w:r>
        <w:rPr>
          <w:rFonts w:asciiTheme="majorHAnsi" w:hAnsiTheme="majorHAnsi" w:cstheme="majorHAnsi"/>
          <w:bCs/>
          <w:color w:val="000000" w:themeColor="text1"/>
          <w:szCs w:val="28"/>
          <w:lang w:val="vi-VN"/>
        </w:rPr>
        <w:t xml:space="preserve">số </w:t>
      </w:r>
      <w:r>
        <w:rPr>
          <w:rFonts w:asciiTheme="majorHAnsi" w:hAnsiTheme="majorHAnsi" w:cstheme="majorHAnsi"/>
          <w:bCs/>
          <w:color w:val="000000" w:themeColor="text1"/>
          <w:szCs w:val="28"/>
          <w:lang w:val="en-US"/>
        </w:rPr>
        <w:t>04</w:t>
      </w:r>
      <w:r>
        <w:rPr>
          <w:rFonts w:asciiTheme="majorHAnsi" w:hAnsiTheme="majorHAnsi" w:cstheme="majorHAnsi"/>
          <w:bCs/>
          <w:color w:val="000000" w:themeColor="text1"/>
          <w:szCs w:val="28"/>
          <w:lang w:val="vi-VN"/>
        </w:rPr>
        <w:t>/202</w:t>
      </w:r>
      <w:r>
        <w:rPr>
          <w:rFonts w:asciiTheme="majorHAnsi" w:hAnsiTheme="majorHAnsi" w:cstheme="majorHAnsi"/>
          <w:bCs/>
          <w:color w:val="000000" w:themeColor="text1"/>
          <w:szCs w:val="28"/>
          <w:lang w:val="en-US"/>
        </w:rPr>
        <w:t>6</w:t>
      </w:r>
      <w:r>
        <w:rPr>
          <w:rFonts w:asciiTheme="majorHAnsi" w:hAnsiTheme="majorHAnsi" w:cstheme="majorHAnsi"/>
          <w:bCs/>
          <w:color w:val="000000" w:themeColor="text1"/>
          <w:szCs w:val="28"/>
          <w:lang w:val="vi-VN"/>
        </w:rPr>
        <w:t>/QH1</w:t>
      </w:r>
      <w:r>
        <w:rPr>
          <w:rFonts w:asciiTheme="majorHAnsi" w:hAnsiTheme="majorHAnsi" w:cstheme="majorHAnsi"/>
          <w:bCs/>
          <w:color w:val="000000" w:themeColor="text1"/>
          <w:szCs w:val="28"/>
          <w:lang w:val="en-US"/>
        </w:rPr>
        <w:t>6)</w:t>
      </w:r>
      <w:r>
        <w:rPr>
          <w:rFonts w:asciiTheme="majorHAnsi" w:hAnsiTheme="majorHAnsi" w:cstheme="majorHAnsi"/>
          <w:color w:val="000000" w:themeColor="text1"/>
          <w:szCs w:val="28"/>
          <w:lang w:val="es-ES_tradnl"/>
        </w:rPr>
        <w:t>. Luật có hiệu lực thi hành từ ngày 01/01/2027.</w:t>
      </w:r>
      <w:bookmarkStart w:id="0" w:name="_GoBack"/>
      <w:bookmarkEnd w:id="0"/>
    </w:p>
    <w:p>
      <w:pPr>
        <w:widowControl w:val="0"/>
        <w:spacing w:before="120" w:after="120" w:line="240" w:lineRule="auto"/>
        <w:ind w:firstLine="709"/>
        <w:jc w:val="both"/>
        <w:rPr>
          <w:rFonts w:asciiTheme="majorHAnsi" w:hAnsiTheme="majorHAnsi" w:cstheme="majorHAnsi"/>
          <w:b/>
          <w:bCs/>
          <w:szCs w:val="28"/>
          <w:lang w:val="it-IT"/>
        </w:rPr>
      </w:pPr>
      <w:r>
        <w:rPr>
          <w:rFonts w:asciiTheme="majorHAnsi" w:hAnsiTheme="majorHAnsi" w:cstheme="majorHAnsi"/>
          <w:b/>
          <w:bCs/>
          <w:szCs w:val="28"/>
          <w:lang w:val="it-IT"/>
        </w:rPr>
        <w:t>PHẦN I. NHỮNG VẤN ĐỀ CHUNG</w:t>
      </w:r>
    </w:p>
    <w:p>
      <w:pPr>
        <w:spacing w:before="120" w:after="120" w:line="240" w:lineRule="auto"/>
        <w:ind w:firstLine="709"/>
        <w:jc w:val="both"/>
        <w:rPr>
          <w:rFonts w:asciiTheme="majorHAnsi" w:hAnsiTheme="majorHAnsi" w:cstheme="majorHAnsi"/>
          <w:b/>
          <w:szCs w:val="28"/>
          <w:lang w:val="it-IT"/>
        </w:rPr>
      </w:pPr>
      <w:r>
        <w:rPr>
          <w:rFonts w:asciiTheme="majorHAnsi" w:hAnsiTheme="majorHAnsi" w:cstheme="majorHAnsi"/>
          <w:b/>
          <w:szCs w:val="28"/>
          <w:lang w:val="sq-AL"/>
        </w:rPr>
        <w:t xml:space="preserve">I. SỰ CẦN THIẾT BAN HÀNH </w:t>
      </w:r>
      <w:r>
        <w:rPr>
          <w:rFonts w:asciiTheme="majorHAnsi" w:hAnsiTheme="majorHAnsi" w:cstheme="majorHAnsi"/>
          <w:b/>
          <w:szCs w:val="28"/>
          <w:lang w:val="it-IT"/>
        </w:rPr>
        <w:t xml:space="preserve">LUẬT </w:t>
      </w:r>
      <w:r>
        <w:rPr>
          <w:rFonts w:asciiTheme="majorHAnsi" w:hAnsiTheme="majorHAnsi" w:cstheme="majorHAnsi"/>
          <w:b/>
          <w:szCs w:val="28"/>
        </w:rPr>
        <w:t>SỬA ĐỔI, BỔ SUNG MỘT SỐ ĐIỀU CỦA LUẬT CÔNG CHỨNG</w:t>
      </w:r>
      <w:r>
        <w:rPr>
          <w:rFonts w:asciiTheme="majorHAnsi" w:hAnsiTheme="majorHAnsi" w:cstheme="majorHAnsi"/>
          <w:b/>
          <w:szCs w:val="28"/>
          <w:lang w:val="it-IT"/>
        </w:rPr>
        <w:t xml:space="preserve"> </w:t>
      </w:r>
    </w:p>
    <w:p>
      <w:pPr>
        <w:spacing w:before="120" w:after="120" w:line="240" w:lineRule="auto"/>
        <w:ind w:firstLine="709"/>
        <w:jc w:val="both"/>
        <w:rPr>
          <w:rFonts w:asciiTheme="majorHAnsi" w:hAnsiTheme="majorHAnsi" w:cstheme="majorHAnsi"/>
          <w:b/>
          <w:szCs w:val="28"/>
          <w:lang w:val="it-IT"/>
        </w:rPr>
      </w:pPr>
      <w:r>
        <w:rPr>
          <w:rFonts w:asciiTheme="majorHAnsi" w:hAnsiTheme="majorHAnsi" w:cstheme="majorHAnsi"/>
          <w:b/>
          <w:szCs w:val="28"/>
          <w:lang w:val="it-IT"/>
        </w:rPr>
        <w:t xml:space="preserve">1. Cơ sở chính trị, pháp lý </w:t>
      </w:r>
    </w:p>
    <w:p>
      <w:pPr>
        <w:spacing w:before="120" w:after="120" w:line="240" w:lineRule="auto"/>
        <w:ind w:firstLine="709"/>
        <w:jc w:val="both"/>
        <w:rPr>
          <w:rFonts w:asciiTheme="majorHAnsi" w:hAnsiTheme="majorHAnsi" w:cstheme="majorHAnsi"/>
          <w:b/>
          <w:szCs w:val="28"/>
          <w:lang w:val="it-IT"/>
        </w:rPr>
      </w:pPr>
      <w:r>
        <w:rPr>
          <w:rFonts w:asciiTheme="majorHAnsi" w:hAnsiTheme="majorHAnsi" w:cstheme="majorHAnsi"/>
          <w:szCs w:val="28"/>
          <w:lang w:val="it-IT"/>
        </w:rPr>
        <w:t>-</w:t>
      </w:r>
      <w:r>
        <w:rPr>
          <w:rFonts w:asciiTheme="majorHAnsi" w:hAnsiTheme="majorHAnsi" w:cstheme="majorHAnsi"/>
          <w:b/>
          <w:szCs w:val="28"/>
          <w:lang w:val="it-IT"/>
        </w:rPr>
        <w:t xml:space="preserve"> </w:t>
      </w:r>
      <w:r>
        <w:rPr>
          <w:rFonts w:asciiTheme="majorHAnsi" w:hAnsiTheme="majorHAnsi" w:cstheme="majorHAnsi"/>
          <w:szCs w:val="28"/>
        </w:rPr>
        <w:t>Nghị quyết số 60-NQ/TW ngày 12/4/2025 của Ban Chấp hành Trung ương tại Hội nghị lần</w:t>
      </w:r>
      <w:r>
        <w:rPr>
          <w:rFonts w:asciiTheme="majorHAnsi" w:hAnsiTheme="majorHAnsi" w:cstheme="majorHAnsi"/>
          <w:spacing w:val="-1"/>
          <w:szCs w:val="28"/>
        </w:rPr>
        <w:t xml:space="preserve"> </w:t>
      </w:r>
      <w:r>
        <w:rPr>
          <w:rFonts w:asciiTheme="majorHAnsi" w:hAnsiTheme="majorHAnsi" w:cstheme="majorHAnsi"/>
          <w:szCs w:val="28"/>
        </w:rPr>
        <w:t>thứ 11 của Ban Chấp</w:t>
      </w:r>
      <w:r>
        <w:rPr>
          <w:rFonts w:asciiTheme="majorHAnsi" w:hAnsiTheme="majorHAnsi" w:cstheme="majorHAnsi"/>
          <w:spacing w:val="-1"/>
          <w:szCs w:val="28"/>
        </w:rPr>
        <w:t xml:space="preserve"> </w:t>
      </w:r>
      <w:r>
        <w:rPr>
          <w:rFonts w:asciiTheme="majorHAnsi" w:hAnsiTheme="majorHAnsi" w:cstheme="majorHAnsi"/>
          <w:szCs w:val="28"/>
        </w:rPr>
        <w:t>hành Trung ương Đảng khoá XIII đã giao</w:t>
      </w:r>
      <w:r>
        <w:rPr>
          <w:rFonts w:asciiTheme="majorHAnsi" w:hAnsiTheme="majorHAnsi" w:cstheme="majorHAnsi"/>
          <w:spacing w:val="-11"/>
          <w:szCs w:val="28"/>
        </w:rPr>
        <w:t xml:space="preserve"> </w:t>
      </w:r>
      <w:r>
        <w:rPr>
          <w:rFonts w:asciiTheme="majorHAnsi" w:hAnsiTheme="majorHAnsi" w:cstheme="majorHAnsi"/>
          <w:szCs w:val="28"/>
        </w:rPr>
        <w:t>Bộ</w:t>
      </w:r>
      <w:r>
        <w:rPr>
          <w:rFonts w:asciiTheme="majorHAnsi" w:hAnsiTheme="majorHAnsi" w:cstheme="majorHAnsi"/>
          <w:spacing w:val="-10"/>
          <w:szCs w:val="28"/>
        </w:rPr>
        <w:t xml:space="preserve"> </w:t>
      </w:r>
      <w:r>
        <w:rPr>
          <w:rFonts w:asciiTheme="majorHAnsi" w:hAnsiTheme="majorHAnsi" w:cstheme="majorHAnsi"/>
          <w:szCs w:val="28"/>
        </w:rPr>
        <w:t>Chính</w:t>
      </w:r>
      <w:r>
        <w:rPr>
          <w:rFonts w:asciiTheme="majorHAnsi" w:hAnsiTheme="majorHAnsi" w:cstheme="majorHAnsi"/>
          <w:spacing w:val="-11"/>
          <w:szCs w:val="28"/>
        </w:rPr>
        <w:t xml:space="preserve"> </w:t>
      </w:r>
      <w:r>
        <w:rPr>
          <w:rFonts w:asciiTheme="majorHAnsi" w:hAnsiTheme="majorHAnsi" w:cstheme="majorHAnsi"/>
          <w:szCs w:val="28"/>
        </w:rPr>
        <w:t>trị</w:t>
      </w:r>
      <w:r>
        <w:rPr>
          <w:rFonts w:asciiTheme="majorHAnsi" w:hAnsiTheme="majorHAnsi" w:cstheme="majorHAnsi"/>
          <w:spacing w:val="-10"/>
          <w:szCs w:val="28"/>
        </w:rPr>
        <w:t xml:space="preserve"> </w:t>
      </w:r>
      <w:r>
        <w:rPr>
          <w:rFonts w:asciiTheme="majorHAnsi" w:hAnsiTheme="majorHAnsi" w:cstheme="majorHAnsi"/>
          <w:szCs w:val="28"/>
        </w:rPr>
        <w:t>chỉ</w:t>
      </w:r>
      <w:r>
        <w:rPr>
          <w:rFonts w:asciiTheme="majorHAnsi" w:hAnsiTheme="majorHAnsi" w:cstheme="majorHAnsi"/>
          <w:spacing w:val="-13"/>
          <w:szCs w:val="28"/>
        </w:rPr>
        <w:t xml:space="preserve"> </w:t>
      </w:r>
      <w:r>
        <w:rPr>
          <w:rFonts w:asciiTheme="majorHAnsi" w:hAnsiTheme="majorHAnsi" w:cstheme="majorHAnsi"/>
          <w:szCs w:val="28"/>
        </w:rPr>
        <w:t>đạo</w:t>
      </w:r>
      <w:r>
        <w:rPr>
          <w:rFonts w:asciiTheme="majorHAnsi" w:hAnsiTheme="majorHAnsi" w:cstheme="majorHAnsi"/>
          <w:spacing w:val="-11"/>
          <w:szCs w:val="28"/>
        </w:rPr>
        <w:t xml:space="preserve"> </w:t>
      </w:r>
      <w:r>
        <w:rPr>
          <w:rFonts w:asciiTheme="majorHAnsi" w:hAnsiTheme="majorHAnsi" w:cstheme="majorHAnsi"/>
          <w:szCs w:val="28"/>
        </w:rPr>
        <w:t>Đảng</w:t>
      </w:r>
      <w:r>
        <w:rPr>
          <w:rFonts w:asciiTheme="majorHAnsi" w:hAnsiTheme="majorHAnsi" w:cstheme="majorHAnsi"/>
          <w:spacing w:val="-11"/>
          <w:szCs w:val="28"/>
        </w:rPr>
        <w:t xml:space="preserve"> </w:t>
      </w:r>
      <w:r>
        <w:rPr>
          <w:rFonts w:asciiTheme="majorHAnsi" w:hAnsiTheme="majorHAnsi" w:cstheme="majorHAnsi"/>
          <w:szCs w:val="28"/>
        </w:rPr>
        <w:t>uỷ</w:t>
      </w:r>
      <w:r>
        <w:rPr>
          <w:rFonts w:asciiTheme="majorHAnsi" w:hAnsiTheme="majorHAnsi" w:cstheme="majorHAnsi"/>
          <w:spacing w:val="-15"/>
          <w:szCs w:val="28"/>
        </w:rPr>
        <w:t xml:space="preserve"> </w:t>
      </w:r>
      <w:r>
        <w:rPr>
          <w:rFonts w:asciiTheme="majorHAnsi" w:hAnsiTheme="majorHAnsi" w:cstheme="majorHAnsi"/>
          <w:szCs w:val="28"/>
        </w:rPr>
        <w:t>Chính</w:t>
      </w:r>
      <w:r>
        <w:rPr>
          <w:rFonts w:asciiTheme="majorHAnsi" w:hAnsiTheme="majorHAnsi" w:cstheme="majorHAnsi"/>
          <w:spacing w:val="-11"/>
          <w:szCs w:val="28"/>
        </w:rPr>
        <w:t xml:space="preserve"> </w:t>
      </w:r>
      <w:r>
        <w:rPr>
          <w:rFonts w:asciiTheme="majorHAnsi" w:hAnsiTheme="majorHAnsi" w:cstheme="majorHAnsi"/>
          <w:szCs w:val="28"/>
        </w:rPr>
        <w:t>phủ</w:t>
      </w:r>
      <w:r>
        <w:rPr>
          <w:rFonts w:asciiTheme="majorHAnsi" w:hAnsiTheme="majorHAnsi" w:cstheme="majorHAnsi"/>
          <w:spacing w:val="-13"/>
          <w:szCs w:val="28"/>
        </w:rPr>
        <w:t xml:space="preserve"> </w:t>
      </w:r>
      <w:r>
        <w:rPr>
          <w:rFonts w:asciiTheme="majorHAnsi" w:hAnsiTheme="majorHAnsi" w:cstheme="majorHAnsi"/>
          <w:spacing w:val="-13"/>
          <w:szCs w:val="28"/>
          <w:lang w:val="vi-VN"/>
        </w:rPr>
        <w:t>“</w:t>
      </w:r>
      <w:r>
        <w:rPr>
          <w:rFonts w:asciiTheme="majorHAnsi" w:hAnsiTheme="majorHAnsi" w:cstheme="majorHAnsi"/>
          <w:i/>
          <w:szCs w:val="28"/>
        </w:rPr>
        <w:t>Khẩn</w:t>
      </w:r>
      <w:r>
        <w:rPr>
          <w:rFonts w:asciiTheme="majorHAnsi" w:hAnsiTheme="majorHAnsi" w:cstheme="majorHAnsi"/>
          <w:i/>
          <w:spacing w:val="-13"/>
          <w:szCs w:val="28"/>
        </w:rPr>
        <w:t xml:space="preserve"> </w:t>
      </w:r>
      <w:r>
        <w:rPr>
          <w:rFonts w:asciiTheme="majorHAnsi" w:hAnsiTheme="majorHAnsi" w:cstheme="majorHAnsi"/>
          <w:i/>
          <w:szCs w:val="28"/>
        </w:rPr>
        <w:t>trương</w:t>
      </w:r>
      <w:r>
        <w:rPr>
          <w:rFonts w:asciiTheme="majorHAnsi" w:hAnsiTheme="majorHAnsi" w:cstheme="majorHAnsi"/>
          <w:i/>
          <w:spacing w:val="-13"/>
          <w:szCs w:val="28"/>
        </w:rPr>
        <w:t xml:space="preserve"> </w:t>
      </w:r>
      <w:r>
        <w:rPr>
          <w:rFonts w:asciiTheme="majorHAnsi" w:hAnsiTheme="majorHAnsi" w:cstheme="majorHAnsi"/>
          <w:i/>
          <w:szCs w:val="28"/>
        </w:rPr>
        <w:t>lãnh</w:t>
      </w:r>
      <w:r>
        <w:rPr>
          <w:rFonts w:asciiTheme="majorHAnsi" w:hAnsiTheme="majorHAnsi" w:cstheme="majorHAnsi"/>
          <w:i/>
          <w:spacing w:val="-13"/>
          <w:szCs w:val="28"/>
        </w:rPr>
        <w:t xml:space="preserve"> </w:t>
      </w:r>
      <w:r>
        <w:rPr>
          <w:rFonts w:asciiTheme="majorHAnsi" w:hAnsiTheme="majorHAnsi" w:cstheme="majorHAnsi"/>
          <w:i/>
          <w:szCs w:val="28"/>
        </w:rPr>
        <w:t>đạo,</w:t>
      </w:r>
      <w:r>
        <w:rPr>
          <w:rFonts w:asciiTheme="majorHAnsi" w:hAnsiTheme="majorHAnsi" w:cstheme="majorHAnsi"/>
          <w:i/>
          <w:spacing w:val="-12"/>
          <w:szCs w:val="28"/>
        </w:rPr>
        <w:t xml:space="preserve"> </w:t>
      </w:r>
      <w:r>
        <w:rPr>
          <w:rFonts w:asciiTheme="majorHAnsi" w:hAnsiTheme="majorHAnsi" w:cstheme="majorHAnsi"/>
          <w:i/>
          <w:szCs w:val="28"/>
        </w:rPr>
        <w:t>chỉ</w:t>
      </w:r>
      <w:r>
        <w:rPr>
          <w:rFonts w:asciiTheme="majorHAnsi" w:hAnsiTheme="majorHAnsi" w:cstheme="majorHAnsi"/>
          <w:i/>
          <w:spacing w:val="-13"/>
          <w:szCs w:val="28"/>
        </w:rPr>
        <w:t xml:space="preserve"> </w:t>
      </w:r>
      <w:r>
        <w:rPr>
          <w:rFonts w:asciiTheme="majorHAnsi" w:hAnsiTheme="majorHAnsi" w:cstheme="majorHAnsi"/>
          <w:i/>
          <w:szCs w:val="28"/>
        </w:rPr>
        <w:t>đạo</w:t>
      </w:r>
      <w:r>
        <w:rPr>
          <w:rFonts w:asciiTheme="majorHAnsi" w:hAnsiTheme="majorHAnsi" w:cstheme="majorHAnsi"/>
          <w:i/>
          <w:spacing w:val="-11"/>
          <w:szCs w:val="28"/>
        </w:rPr>
        <w:t xml:space="preserve"> </w:t>
      </w:r>
      <w:r>
        <w:rPr>
          <w:rFonts w:asciiTheme="majorHAnsi" w:hAnsiTheme="majorHAnsi" w:cstheme="majorHAnsi"/>
          <w:i/>
          <w:szCs w:val="28"/>
        </w:rPr>
        <w:t>các cơ quan chức năng ở Trung ương phối hợp chặt chẽ với các địa phương tham mưu hoàn thiện các văn bản quy phạm pháp luật (VBQPPL) để kịp thời tổ chức thực hiện sắp xếp đơn vị hành chính các cấp và tổ chức hoạt động chính quyền địa phương 2 cấp gắn với đẩy mạnh phân cấp, phân quyền cho địa phương”.</w:t>
      </w:r>
    </w:p>
    <w:p>
      <w:pPr>
        <w:spacing w:before="120" w:after="120" w:line="240" w:lineRule="auto"/>
        <w:ind w:firstLine="709"/>
        <w:jc w:val="both"/>
        <w:rPr>
          <w:rFonts w:asciiTheme="majorHAnsi" w:hAnsiTheme="majorHAnsi" w:cstheme="majorHAnsi"/>
          <w:b/>
          <w:szCs w:val="28"/>
          <w:lang w:val="en-US"/>
        </w:rPr>
      </w:pPr>
      <w:r>
        <w:rPr>
          <w:rFonts w:asciiTheme="majorHAnsi" w:hAnsiTheme="majorHAnsi" w:cstheme="majorHAnsi"/>
          <w:szCs w:val="28"/>
        </w:rPr>
        <w:t>- Kết luận 155-KL/TW ngày 17/5/2025 của Bộ Chính trị, Ban Bí thư về một số</w:t>
      </w:r>
      <w:r>
        <w:rPr>
          <w:rFonts w:asciiTheme="majorHAnsi" w:hAnsiTheme="majorHAnsi" w:cstheme="majorHAnsi"/>
          <w:spacing w:val="-1"/>
          <w:szCs w:val="28"/>
        </w:rPr>
        <w:t xml:space="preserve"> </w:t>
      </w:r>
      <w:r>
        <w:rPr>
          <w:rFonts w:asciiTheme="majorHAnsi" w:hAnsiTheme="majorHAnsi" w:cstheme="majorHAnsi"/>
          <w:szCs w:val="28"/>
        </w:rPr>
        <w:t>nhiệm</w:t>
      </w:r>
      <w:r>
        <w:rPr>
          <w:rFonts w:asciiTheme="majorHAnsi" w:hAnsiTheme="majorHAnsi" w:cstheme="majorHAnsi"/>
          <w:spacing w:val="-6"/>
          <w:szCs w:val="28"/>
        </w:rPr>
        <w:t xml:space="preserve"> </w:t>
      </w:r>
      <w:r>
        <w:rPr>
          <w:rFonts w:asciiTheme="majorHAnsi" w:hAnsiTheme="majorHAnsi" w:cstheme="majorHAnsi"/>
          <w:szCs w:val="28"/>
        </w:rPr>
        <w:t>vụ trọng tâm</w:t>
      </w:r>
      <w:r>
        <w:rPr>
          <w:rFonts w:asciiTheme="majorHAnsi" w:hAnsiTheme="majorHAnsi" w:cstheme="majorHAnsi"/>
          <w:spacing w:val="-6"/>
          <w:szCs w:val="28"/>
        </w:rPr>
        <w:t xml:space="preserve"> </w:t>
      </w:r>
      <w:r>
        <w:rPr>
          <w:rFonts w:asciiTheme="majorHAnsi" w:hAnsiTheme="majorHAnsi" w:cstheme="majorHAnsi"/>
          <w:szCs w:val="28"/>
        </w:rPr>
        <w:t>cần tập trung thực</w:t>
      </w:r>
      <w:r>
        <w:rPr>
          <w:rFonts w:asciiTheme="majorHAnsi" w:hAnsiTheme="majorHAnsi" w:cstheme="majorHAnsi"/>
          <w:spacing w:val="-1"/>
          <w:szCs w:val="28"/>
        </w:rPr>
        <w:t xml:space="preserve"> </w:t>
      </w:r>
      <w:r>
        <w:rPr>
          <w:rFonts w:asciiTheme="majorHAnsi" w:hAnsiTheme="majorHAnsi" w:cstheme="majorHAnsi"/>
          <w:szCs w:val="28"/>
        </w:rPr>
        <w:t>hiện về</w:t>
      </w:r>
      <w:r>
        <w:rPr>
          <w:rFonts w:asciiTheme="majorHAnsi" w:hAnsiTheme="majorHAnsi" w:cstheme="majorHAnsi"/>
          <w:spacing w:val="-2"/>
          <w:szCs w:val="28"/>
        </w:rPr>
        <w:t xml:space="preserve"> </w:t>
      </w:r>
      <w:r>
        <w:rPr>
          <w:rFonts w:asciiTheme="majorHAnsi" w:hAnsiTheme="majorHAnsi" w:cstheme="majorHAnsi"/>
          <w:szCs w:val="28"/>
        </w:rPr>
        <w:t>sắp xếp tổ</w:t>
      </w:r>
      <w:r>
        <w:rPr>
          <w:rFonts w:asciiTheme="majorHAnsi" w:hAnsiTheme="majorHAnsi" w:cstheme="majorHAnsi"/>
          <w:spacing w:val="-1"/>
          <w:szCs w:val="28"/>
        </w:rPr>
        <w:t xml:space="preserve"> </w:t>
      </w:r>
      <w:r>
        <w:rPr>
          <w:rFonts w:asciiTheme="majorHAnsi" w:hAnsiTheme="majorHAnsi" w:cstheme="majorHAnsi"/>
          <w:szCs w:val="28"/>
        </w:rPr>
        <w:t>chức</w:t>
      </w:r>
      <w:r>
        <w:rPr>
          <w:rFonts w:asciiTheme="majorHAnsi" w:hAnsiTheme="majorHAnsi" w:cstheme="majorHAnsi"/>
          <w:spacing w:val="-1"/>
          <w:szCs w:val="28"/>
        </w:rPr>
        <w:t xml:space="preserve"> </w:t>
      </w:r>
      <w:r>
        <w:rPr>
          <w:rFonts w:asciiTheme="majorHAnsi" w:hAnsiTheme="majorHAnsi" w:cstheme="majorHAnsi"/>
          <w:szCs w:val="28"/>
        </w:rPr>
        <w:t>bộ máy</w:t>
      </w:r>
      <w:r>
        <w:rPr>
          <w:rFonts w:asciiTheme="majorHAnsi" w:hAnsiTheme="majorHAnsi" w:cstheme="majorHAnsi"/>
          <w:spacing w:val="-5"/>
          <w:szCs w:val="28"/>
        </w:rPr>
        <w:t xml:space="preserve"> </w:t>
      </w:r>
      <w:r>
        <w:rPr>
          <w:rFonts w:asciiTheme="majorHAnsi" w:hAnsiTheme="majorHAnsi" w:cstheme="majorHAnsi"/>
          <w:szCs w:val="28"/>
        </w:rPr>
        <w:t>và đơn</w:t>
      </w:r>
      <w:r>
        <w:rPr>
          <w:rFonts w:asciiTheme="majorHAnsi" w:hAnsiTheme="majorHAnsi" w:cstheme="majorHAnsi"/>
          <w:spacing w:val="-8"/>
          <w:szCs w:val="28"/>
        </w:rPr>
        <w:t xml:space="preserve"> </w:t>
      </w:r>
      <w:r>
        <w:rPr>
          <w:rFonts w:asciiTheme="majorHAnsi" w:hAnsiTheme="majorHAnsi" w:cstheme="majorHAnsi"/>
          <w:szCs w:val="28"/>
        </w:rPr>
        <w:t>vị</w:t>
      </w:r>
      <w:r>
        <w:rPr>
          <w:rFonts w:asciiTheme="majorHAnsi" w:hAnsiTheme="majorHAnsi" w:cstheme="majorHAnsi"/>
          <w:spacing w:val="-10"/>
          <w:szCs w:val="28"/>
        </w:rPr>
        <w:t xml:space="preserve"> </w:t>
      </w:r>
      <w:r>
        <w:rPr>
          <w:rFonts w:asciiTheme="majorHAnsi" w:hAnsiTheme="majorHAnsi" w:cstheme="majorHAnsi"/>
          <w:szCs w:val="28"/>
        </w:rPr>
        <w:t>hành</w:t>
      </w:r>
      <w:r>
        <w:rPr>
          <w:rFonts w:asciiTheme="majorHAnsi" w:hAnsiTheme="majorHAnsi" w:cstheme="majorHAnsi"/>
          <w:spacing w:val="-8"/>
          <w:szCs w:val="28"/>
        </w:rPr>
        <w:t xml:space="preserve"> </w:t>
      </w:r>
      <w:r>
        <w:rPr>
          <w:rFonts w:asciiTheme="majorHAnsi" w:hAnsiTheme="majorHAnsi" w:cstheme="majorHAnsi"/>
          <w:szCs w:val="28"/>
        </w:rPr>
        <w:t>chính</w:t>
      </w:r>
      <w:r>
        <w:rPr>
          <w:rFonts w:asciiTheme="majorHAnsi" w:hAnsiTheme="majorHAnsi" w:cstheme="majorHAnsi"/>
          <w:spacing w:val="-11"/>
          <w:szCs w:val="28"/>
        </w:rPr>
        <w:t xml:space="preserve"> </w:t>
      </w:r>
      <w:r>
        <w:rPr>
          <w:rFonts w:asciiTheme="majorHAnsi" w:hAnsiTheme="majorHAnsi" w:cstheme="majorHAnsi"/>
          <w:szCs w:val="28"/>
        </w:rPr>
        <w:t>từ</w:t>
      </w:r>
      <w:r>
        <w:rPr>
          <w:rFonts w:asciiTheme="majorHAnsi" w:hAnsiTheme="majorHAnsi" w:cstheme="majorHAnsi"/>
          <w:spacing w:val="-10"/>
          <w:szCs w:val="28"/>
        </w:rPr>
        <w:t xml:space="preserve"> </w:t>
      </w:r>
      <w:r>
        <w:rPr>
          <w:rFonts w:asciiTheme="majorHAnsi" w:hAnsiTheme="majorHAnsi" w:cstheme="majorHAnsi"/>
          <w:szCs w:val="28"/>
        </w:rPr>
        <w:t>nay</w:t>
      </w:r>
      <w:r>
        <w:rPr>
          <w:rFonts w:asciiTheme="majorHAnsi" w:hAnsiTheme="majorHAnsi" w:cstheme="majorHAnsi"/>
          <w:spacing w:val="-13"/>
          <w:szCs w:val="28"/>
        </w:rPr>
        <w:t xml:space="preserve"> </w:t>
      </w:r>
      <w:r>
        <w:rPr>
          <w:rFonts w:asciiTheme="majorHAnsi" w:hAnsiTheme="majorHAnsi" w:cstheme="majorHAnsi"/>
          <w:szCs w:val="28"/>
        </w:rPr>
        <w:t>đến</w:t>
      </w:r>
      <w:r>
        <w:rPr>
          <w:rFonts w:asciiTheme="majorHAnsi" w:hAnsiTheme="majorHAnsi" w:cstheme="majorHAnsi"/>
          <w:spacing w:val="-11"/>
          <w:szCs w:val="28"/>
        </w:rPr>
        <w:t xml:space="preserve"> </w:t>
      </w:r>
      <w:r>
        <w:rPr>
          <w:rFonts w:asciiTheme="majorHAnsi" w:hAnsiTheme="majorHAnsi" w:cstheme="majorHAnsi"/>
          <w:szCs w:val="28"/>
        </w:rPr>
        <w:t>ngày</w:t>
      </w:r>
      <w:r>
        <w:rPr>
          <w:rFonts w:asciiTheme="majorHAnsi" w:hAnsiTheme="majorHAnsi" w:cstheme="majorHAnsi"/>
          <w:spacing w:val="-13"/>
          <w:szCs w:val="28"/>
        </w:rPr>
        <w:t xml:space="preserve"> </w:t>
      </w:r>
      <w:r>
        <w:rPr>
          <w:rFonts w:asciiTheme="majorHAnsi" w:hAnsiTheme="majorHAnsi" w:cstheme="majorHAnsi"/>
          <w:szCs w:val="28"/>
        </w:rPr>
        <w:t>30/6/2025,</w:t>
      </w:r>
      <w:r>
        <w:rPr>
          <w:rFonts w:asciiTheme="majorHAnsi" w:hAnsiTheme="majorHAnsi" w:cstheme="majorHAnsi"/>
          <w:spacing w:val="-12"/>
          <w:szCs w:val="28"/>
        </w:rPr>
        <w:t xml:space="preserve"> </w:t>
      </w:r>
      <w:r>
        <w:rPr>
          <w:rFonts w:asciiTheme="majorHAnsi" w:hAnsiTheme="majorHAnsi" w:cstheme="majorHAnsi"/>
          <w:szCs w:val="28"/>
        </w:rPr>
        <w:t>trong</w:t>
      </w:r>
      <w:r>
        <w:rPr>
          <w:rFonts w:asciiTheme="majorHAnsi" w:hAnsiTheme="majorHAnsi" w:cstheme="majorHAnsi"/>
          <w:spacing w:val="-11"/>
          <w:szCs w:val="28"/>
        </w:rPr>
        <w:t xml:space="preserve"> </w:t>
      </w:r>
      <w:r>
        <w:rPr>
          <w:rFonts w:asciiTheme="majorHAnsi" w:hAnsiTheme="majorHAnsi" w:cstheme="majorHAnsi"/>
          <w:szCs w:val="28"/>
        </w:rPr>
        <w:t>đó</w:t>
      </w:r>
      <w:r>
        <w:rPr>
          <w:rFonts w:asciiTheme="majorHAnsi" w:hAnsiTheme="majorHAnsi" w:cstheme="majorHAnsi"/>
          <w:spacing w:val="-8"/>
          <w:szCs w:val="28"/>
        </w:rPr>
        <w:t xml:space="preserve"> </w:t>
      </w:r>
      <w:r>
        <w:rPr>
          <w:rFonts w:asciiTheme="majorHAnsi" w:hAnsiTheme="majorHAnsi" w:cstheme="majorHAnsi"/>
          <w:szCs w:val="28"/>
        </w:rPr>
        <w:t>yêu</w:t>
      </w:r>
      <w:r>
        <w:rPr>
          <w:rFonts w:asciiTheme="majorHAnsi" w:hAnsiTheme="majorHAnsi" w:cstheme="majorHAnsi"/>
          <w:spacing w:val="-8"/>
          <w:szCs w:val="28"/>
        </w:rPr>
        <w:t xml:space="preserve"> </w:t>
      </w:r>
      <w:r>
        <w:rPr>
          <w:rFonts w:asciiTheme="majorHAnsi" w:hAnsiTheme="majorHAnsi" w:cstheme="majorHAnsi"/>
          <w:szCs w:val="28"/>
        </w:rPr>
        <w:t>cầu</w:t>
      </w:r>
      <w:r>
        <w:rPr>
          <w:rFonts w:asciiTheme="majorHAnsi" w:hAnsiTheme="majorHAnsi" w:cstheme="majorHAnsi"/>
          <w:spacing w:val="-10"/>
          <w:szCs w:val="28"/>
        </w:rPr>
        <w:t xml:space="preserve"> </w:t>
      </w:r>
      <w:r>
        <w:rPr>
          <w:rFonts w:asciiTheme="majorHAnsi" w:hAnsiTheme="majorHAnsi" w:cstheme="majorHAnsi"/>
          <w:i/>
          <w:szCs w:val="28"/>
        </w:rPr>
        <w:t>“Đảng</w:t>
      </w:r>
      <w:r>
        <w:rPr>
          <w:rFonts w:asciiTheme="majorHAnsi" w:hAnsiTheme="majorHAnsi" w:cstheme="majorHAnsi"/>
          <w:i/>
          <w:spacing w:val="-11"/>
          <w:szCs w:val="28"/>
        </w:rPr>
        <w:t xml:space="preserve"> </w:t>
      </w:r>
      <w:r>
        <w:rPr>
          <w:rFonts w:asciiTheme="majorHAnsi" w:hAnsiTheme="majorHAnsi" w:cstheme="majorHAnsi"/>
          <w:i/>
          <w:szCs w:val="28"/>
        </w:rPr>
        <w:t>ủy</w:t>
      </w:r>
      <w:r>
        <w:rPr>
          <w:rFonts w:asciiTheme="majorHAnsi" w:hAnsiTheme="majorHAnsi" w:cstheme="majorHAnsi"/>
          <w:i/>
          <w:spacing w:val="-9"/>
          <w:szCs w:val="28"/>
        </w:rPr>
        <w:t xml:space="preserve"> </w:t>
      </w:r>
      <w:r>
        <w:rPr>
          <w:rFonts w:asciiTheme="majorHAnsi" w:hAnsiTheme="majorHAnsi" w:cstheme="majorHAnsi"/>
          <w:i/>
          <w:szCs w:val="28"/>
        </w:rPr>
        <w:t>các</w:t>
      </w:r>
      <w:r>
        <w:rPr>
          <w:rFonts w:asciiTheme="majorHAnsi" w:hAnsiTheme="majorHAnsi" w:cstheme="majorHAnsi"/>
          <w:i/>
          <w:spacing w:val="-9"/>
          <w:szCs w:val="28"/>
        </w:rPr>
        <w:t xml:space="preserve"> </w:t>
      </w:r>
      <w:r>
        <w:rPr>
          <w:rFonts w:asciiTheme="majorHAnsi" w:hAnsiTheme="majorHAnsi" w:cstheme="majorHAnsi"/>
          <w:i/>
          <w:szCs w:val="28"/>
        </w:rPr>
        <w:t>bộ, cơ</w:t>
      </w:r>
      <w:r>
        <w:rPr>
          <w:rFonts w:asciiTheme="majorHAnsi" w:hAnsiTheme="majorHAnsi" w:cstheme="majorHAnsi"/>
          <w:i/>
          <w:spacing w:val="-10"/>
          <w:szCs w:val="28"/>
        </w:rPr>
        <w:t xml:space="preserve"> </w:t>
      </w:r>
      <w:r>
        <w:rPr>
          <w:rFonts w:asciiTheme="majorHAnsi" w:hAnsiTheme="majorHAnsi" w:cstheme="majorHAnsi"/>
          <w:i/>
          <w:szCs w:val="28"/>
        </w:rPr>
        <w:t>quan</w:t>
      </w:r>
      <w:r>
        <w:rPr>
          <w:rFonts w:asciiTheme="majorHAnsi" w:hAnsiTheme="majorHAnsi" w:cstheme="majorHAnsi"/>
          <w:i/>
          <w:spacing w:val="-8"/>
          <w:szCs w:val="28"/>
        </w:rPr>
        <w:t xml:space="preserve"> </w:t>
      </w:r>
      <w:r>
        <w:rPr>
          <w:rFonts w:asciiTheme="majorHAnsi" w:hAnsiTheme="majorHAnsi" w:cstheme="majorHAnsi"/>
          <w:i/>
          <w:szCs w:val="28"/>
        </w:rPr>
        <w:t>ngang</w:t>
      </w:r>
      <w:r>
        <w:rPr>
          <w:rFonts w:asciiTheme="majorHAnsi" w:hAnsiTheme="majorHAnsi" w:cstheme="majorHAnsi"/>
          <w:i/>
          <w:spacing w:val="-11"/>
          <w:szCs w:val="28"/>
        </w:rPr>
        <w:t xml:space="preserve"> </w:t>
      </w:r>
      <w:r>
        <w:rPr>
          <w:rFonts w:asciiTheme="majorHAnsi" w:hAnsiTheme="majorHAnsi" w:cstheme="majorHAnsi"/>
          <w:i/>
          <w:szCs w:val="28"/>
        </w:rPr>
        <w:t>bộ,</w:t>
      </w:r>
      <w:r>
        <w:rPr>
          <w:rFonts w:asciiTheme="majorHAnsi" w:hAnsiTheme="majorHAnsi" w:cstheme="majorHAnsi"/>
          <w:i/>
          <w:spacing w:val="-12"/>
          <w:szCs w:val="28"/>
        </w:rPr>
        <w:t xml:space="preserve"> </w:t>
      </w:r>
      <w:r>
        <w:rPr>
          <w:rFonts w:asciiTheme="majorHAnsi" w:hAnsiTheme="majorHAnsi" w:cstheme="majorHAnsi"/>
          <w:i/>
          <w:szCs w:val="28"/>
        </w:rPr>
        <w:t>đặc</w:t>
      </w:r>
      <w:r>
        <w:rPr>
          <w:rFonts w:asciiTheme="majorHAnsi" w:hAnsiTheme="majorHAnsi" w:cstheme="majorHAnsi"/>
          <w:i/>
          <w:spacing w:val="-9"/>
          <w:szCs w:val="28"/>
        </w:rPr>
        <w:t xml:space="preserve"> </w:t>
      </w:r>
      <w:r>
        <w:rPr>
          <w:rFonts w:asciiTheme="majorHAnsi" w:hAnsiTheme="majorHAnsi" w:cstheme="majorHAnsi"/>
          <w:i/>
          <w:szCs w:val="28"/>
        </w:rPr>
        <w:t>biệt</w:t>
      </w:r>
      <w:r>
        <w:rPr>
          <w:rFonts w:asciiTheme="majorHAnsi" w:hAnsiTheme="majorHAnsi" w:cstheme="majorHAnsi"/>
          <w:i/>
          <w:spacing w:val="-11"/>
          <w:szCs w:val="28"/>
        </w:rPr>
        <w:t xml:space="preserve"> </w:t>
      </w:r>
      <w:r>
        <w:rPr>
          <w:rFonts w:asciiTheme="majorHAnsi" w:hAnsiTheme="majorHAnsi" w:cstheme="majorHAnsi"/>
          <w:i/>
          <w:szCs w:val="28"/>
        </w:rPr>
        <w:t>là</w:t>
      </w:r>
      <w:r>
        <w:rPr>
          <w:rFonts w:asciiTheme="majorHAnsi" w:hAnsiTheme="majorHAnsi" w:cstheme="majorHAnsi"/>
          <w:i/>
          <w:spacing w:val="-8"/>
          <w:szCs w:val="28"/>
        </w:rPr>
        <w:t xml:space="preserve"> </w:t>
      </w:r>
      <w:r>
        <w:rPr>
          <w:rFonts w:asciiTheme="majorHAnsi" w:hAnsiTheme="majorHAnsi" w:cstheme="majorHAnsi"/>
          <w:i/>
          <w:szCs w:val="28"/>
        </w:rPr>
        <w:t>người</w:t>
      </w:r>
      <w:r>
        <w:rPr>
          <w:rFonts w:asciiTheme="majorHAnsi" w:hAnsiTheme="majorHAnsi" w:cstheme="majorHAnsi"/>
          <w:i/>
          <w:spacing w:val="-8"/>
          <w:szCs w:val="28"/>
        </w:rPr>
        <w:t xml:space="preserve"> </w:t>
      </w:r>
      <w:r>
        <w:rPr>
          <w:rFonts w:asciiTheme="majorHAnsi" w:hAnsiTheme="majorHAnsi" w:cstheme="majorHAnsi"/>
          <w:i/>
          <w:szCs w:val="28"/>
        </w:rPr>
        <w:t>đứng</w:t>
      </w:r>
      <w:r>
        <w:rPr>
          <w:rFonts w:asciiTheme="majorHAnsi" w:hAnsiTheme="majorHAnsi" w:cstheme="majorHAnsi"/>
          <w:i/>
          <w:spacing w:val="-11"/>
          <w:szCs w:val="28"/>
        </w:rPr>
        <w:t xml:space="preserve"> </w:t>
      </w:r>
      <w:r>
        <w:rPr>
          <w:rFonts w:asciiTheme="majorHAnsi" w:hAnsiTheme="majorHAnsi" w:cstheme="majorHAnsi"/>
          <w:i/>
          <w:szCs w:val="28"/>
        </w:rPr>
        <w:t>đầu</w:t>
      </w:r>
      <w:r>
        <w:rPr>
          <w:rFonts w:asciiTheme="majorHAnsi" w:hAnsiTheme="majorHAnsi" w:cstheme="majorHAnsi"/>
          <w:i/>
          <w:spacing w:val="-11"/>
          <w:szCs w:val="28"/>
        </w:rPr>
        <w:t xml:space="preserve"> </w:t>
      </w:r>
      <w:r>
        <w:rPr>
          <w:rFonts w:asciiTheme="majorHAnsi" w:hAnsiTheme="majorHAnsi" w:cstheme="majorHAnsi"/>
          <w:i/>
          <w:szCs w:val="28"/>
        </w:rPr>
        <w:t>chịu</w:t>
      </w:r>
      <w:r>
        <w:rPr>
          <w:rFonts w:asciiTheme="majorHAnsi" w:hAnsiTheme="majorHAnsi" w:cstheme="majorHAnsi"/>
          <w:i/>
          <w:spacing w:val="-11"/>
          <w:szCs w:val="28"/>
        </w:rPr>
        <w:t xml:space="preserve"> </w:t>
      </w:r>
      <w:r>
        <w:rPr>
          <w:rFonts w:asciiTheme="majorHAnsi" w:hAnsiTheme="majorHAnsi" w:cstheme="majorHAnsi"/>
          <w:i/>
          <w:szCs w:val="28"/>
        </w:rPr>
        <w:t>trách</w:t>
      </w:r>
      <w:r>
        <w:rPr>
          <w:rFonts w:asciiTheme="majorHAnsi" w:hAnsiTheme="majorHAnsi" w:cstheme="majorHAnsi"/>
          <w:i/>
          <w:spacing w:val="-10"/>
          <w:szCs w:val="28"/>
        </w:rPr>
        <w:t xml:space="preserve"> </w:t>
      </w:r>
      <w:r>
        <w:rPr>
          <w:rFonts w:asciiTheme="majorHAnsi" w:hAnsiTheme="majorHAnsi" w:cstheme="majorHAnsi"/>
          <w:i/>
          <w:szCs w:val="28"/>
        </w:rPr>
        <w:t>nhiệm</w:t>
      </w:r>
      <w:r>
        <w:rPr>
          <w:rFonts w:asciiTheme="majorHAnsi" w:hAnsiTheme="majorHAnsi" w:cstheme="majorHAnsi"/>
          <w:i/>
          <w:spacing w:val="-13"/>
          <w:szCs w:val="28"/>
        </w:rPr>
        <w:t xml:space="preserve"> </w:t>
      </w:r>
      <w:r>
        <w:rPr>
          <w:rFonts w:asciiTheme="majorHAnsi" w:hAnsiTheme="majorHAnsi" w:cstheme="majorHAnsi"/>
          <w:i/>
          <w:szCs w:val="28"/>
        </w:rPr>
        <w:t>thực</w:t>
      </w:r>
      <w:r>
        <w:rPr>
          <w:rFonts w:asciiTheme="majorHAnsi" w:hAnsiTheme="majorHAnsi" w:cstheme="majorHAnsi"/>
          <w:i/>
          <w:spacing w:val="-11"/>
          <w:szCs w:val="28"/>
        </w:rPr>
        <w:t xml:space="preserve"> </w:t>
      </w:r>
      <w:r>
        <w:rPr>
          <w:rFonts w:asciiTheme="majorHAnsi" w:hAnsiTheme="majorHAnsi" w:cstheme="majorHAnsi"/>
          <w:i/>
          <w:szCs w:val="28"/>
        </w:rPr>
        <w:t>hiện</w:t>
      </w:r>
      <w:r>
        <w:rPr>
          <w:rFonts w:asciiTheme="majorHAnsi" w:hAnsiTheme="majorHAnsi" w:cstheme="majorHAnsi"/>
          <w:i/>
          <w:spacing w:val="-11"/>
          <w:szCs w:val="28"/>
        </w:rPr>
        <w:t xml:space="preserve"> </w:t>
      </w:r>
      <w:r>
        <w:rPr>
          <w:rFonts w:asciiTheme="majorHAnsi" w:hAnsiTheme="majorHAnsi" w:cstheme="majorHAnsi"/>
          <w:i/>
          <w:szCs w:val="28"/>
        </w:rPr>
        <w:t>nghiêm chỉ đạo của Bộ Chính trị, đồng chí Tổng Bí thư trong việc thực hiện phân cấp, phân quyền triệt để cho địa phương; tham mưu việc ban hành đầy đủ các nghị định, văn bản quy thực hiện phân cấp, phân quyền, bảo đảm có nguồn lực thực thi, có quy định chuyển tiếp rõ ràng, không để khoảng trống, không gián đoạn công việc.</w:t>
      </w:r>
      <w:r>
        <w:rPr>
          <w:rFonts w:asciiTheme="majorHAnsi" w:hAnsiTheme="majorHAnsi" w:cstheme="majorHAnsi"/>
          <w:i/>
          <w:szCs w:val="28"/>
          <w:lang w:val="vi-VN"/>
        </w:rPr>
        <w:t>”</w:t>
      </w:r>
      <w:r>
        <w:rPr>
          <w:rFonts w:asciiTheme="majorHAnsi" w:hAnsiTheme="majorHAnsi" w:cstheme="majorHAnsi"/>
          <w:i/>
          <w:szCs w:val="28"/>
          <w:lang w:val="en-US"/>
        </w:rPr>
        <w:t>.</w:t>
      </w:r>
    </w:p>
    <w:p>
      <w:pPr>
        <w:spacing w:before="120" w:after="120" w:line="240" w:lineRule="auto"/>
        <w:ind w:firstLine="709"/>
        <w:jc w:val="both"/>
        <w:rPr>
          <w:rFonts w:asciiTheme="majorHAnsi" w:hAnsiTheme="majorHAnsi" w:cstheme="majorHAnsi"/>
          <w:b/>
          <w:szCs w:val="28"/>
          <w:lang w:val="it-IT"/>
        </w:rPr>
      </w:pPr>
      <w:r>
        <w:rPr>
          <w:rFonts w:asciiTheme="majorHAnsi" w:hAnsiTheme="majorHAnsi" w:cstheme="majorHAnsi"/>
          <w:b/>
          <w:szCs w:val="28"/>
          <w:lang w:val="it-IT"/>
        </w:rPr>
        <w:t xml:space="preserve">- </w:t>
      </w:r>
      <w:r>
        <w:rPr>
          <w:rFonts w:asciiTheme="majorHAnsi" w:hAnsiTheme="majorHAnsi" w:cstheme="majorHAnsi"/>
          <w:szCs w:val="28"/>
        </w:rPr>
        <w:t>Kết</w:t>
      </w:r>
      <w:r>
        <w:rPr>
          <w:rFonts w:asciiTheme="majorHAnsi" w:hAnsiTheme="majorHAnsi" w:cstheme="majorHAnsi"/>
          <w:spacing w:val="-5"/>
          <w:szCs w:val="28"/>
        </w:rPr>
        <w:t xml:space="preserve"> </w:t>
      </w:r>
      <w:r>
        <w:rPr>
          <w:rFonts w:asciiTheme="majorHAnsi" w:hAnsiTheme="majorHAnsi" w:cstheme="majorHAnsi"/>
          <w:szCs w:val="28"/>
        </w:rPr>
        <w:t>luận</w:t>
      </w:r>
      <w:r>
        <w:rPr>
          <w:rFonts w:asciiTheme="majorHAnsi" w:hAnsiTheme="majorHAnsi" w:cstheme="majorHAnsi"/>
          <w:spacing w:val="-7"/>
          <w:szCs w:val="28"/>
        </w:rPr>
        <w:t xml:space="preserve"> </w:t>
      </w:r>
      <w:r>
        <w:rPr>
          <w:rFonts w:asciiTheme="majorHAnsi" w:hAnsiTheme="majorHAnsi" w:cstheme="majorHAnsi"/>
          <w:szCs w:val="28"/>
        </w:rPr>
        <w:t>số</w:t>
      </w:r>
      <w:r>
        <w:rPr>
          <w:rFonts w:asciiTheme="majorHAnsi" w:hAnsiTheme="majorHAnsi" w:cstheme="majorHAnsi"/>
          <w:spacing w:val="-6"/>
          <w:szCs w:val="28"/>
        </w:rPr>
        <w:t xml:space="preserve"> </w:t>
      </w:r>
      <w:r>
        <w:rPr>
          <w:rFonts w:asciiTheme="majorHAnsi" w:hAnsiTheme="majorHAnsi" w:cstheme="majorHAnsi"/>
          <w:szCs w:val="28"/>
        </w:rPr>
        <w:t>21-KL/TW</w:t>
      </w:r>
      <w:r>
        <w:rPr>
          <w:rFonts w:asciiTheme="majorHAnsi" w:hAnsiTheme="majorHAnsi" w:cstheme="majorHAnsi"/>
          <w:spacing w:val="-9"/>
          <w:szCs w:val="28"/>
        </w:rPr>
        <w:t xml:space="preserve"> </w:t>
      </w:r>
      <w:r>
        <w:rPr>
          <w:rFonts w:asciiTheme="majorHAnsi" w:hAnsiTheme="majorHAnsi" w:cstheme="majorHAnsi"/>
          <w:szCs w:val="28"/>
        </w:rPr>
        <w:t>ngày</w:t>
      </w:r>
      <w:r>
        <w:rPr>
          <w:rFonts w:asciiTheme="majorHAnsi" w:hAnsiTheme="majorHAnsi" w:cstheme="majorHAnsi"/>
          <w:spacing w:val="-9"/>
          <w:szCs w:val="28"/>
        </w:rPr>
        <w:t xml:space="preserve"> </w:t>
      </w:r>
      <w:r>
        <w:rPr>
          <w:rFonts w:asciiTheme="majorHAnsi" w:hAnsiTheme="majorHAnsi" w:cstheme="majorHAnsi"/>
          <w:szCs w:val="28"/>
        </w:rPr>
        <w:t>24/01/2025</w:t>
      </w:r>
      <w:r>
        <w:rPr>
          <w:rFonts w:asciiTheme="majorHAnsi" w:hAnsiTheme="majorHAnsi" w:cstheme="majorHAnsi"/>
          <w:spacing w:val="-7"/>
          <w:szCs w:val="28"/>
        </w:rPr>
        <w:t xml:space="preserve"> </w:t>
      </w:r>
      <w:r>
        <w:rPr>
          <w:rFonts w:asciiTheme="majorHAnsi" w:hAnsiTheme="majorHAnsi" w:cstheme="majorHAnsi"/>
          <w:szCs w:val="28"/>
        </w:rPr>
        <w:t>của</w:t>
      </w:r>
      <w:r>
        <w:rPr>
          <w:rFonts w:asciiTheme="majorHAnsi" w:hAnsiTheme="majorHAnsi" w:cstheme="majorHAnsi"/>
          <w:spacing w:val="-5"/>
          <w:szCs w:val="28"/>
        </w:rPr>
        <w:t xml:space="preserve"> </w:t>
      </w:r>
      <w:r>
        <w:rPr>
          <w:rFonts w:asciiTheme="majorHAnsi" w:hAnsiTheme="majorHAnsi" w:cstheme="majorHAnsi"/>
          <w:szCs w:val="28"/>
        </w:rPr>
        <w:t>Ban</w:t>
      </w:r>
      <w:r>
        <w:rPr>
          <w:rFonts w:asciiTheme="majorHAnsi" w:hAnsiTheme="majorHAnsi" w:cstheme="majorHAnsi"/>
          <w:spacing w:val="-4"/>
          <w:szCs w:val="28"/>
        </w:rPr>
        <w:t xml:space="preserve"> </w:t>
      </w:r>
      <w:r>
        <w:rPr>
          <w:rFonts w:asciiTheme="majorHAnsi" w:hAnsiTheme="majorHAnsi" w:cstheme="majorHAnsi"/>
          <w:szCs w:val="28"/>
        </w:rPr>
        <w:t>Chấp</w:t>
      </w:r>
      <w:r>
        <w:rPr>
          <w:rFonts w:asciiTheme="majorHAnsi" w:hAnsiTheme="majorHAnsi" w:cstheme="majorHAnsi"/>
          <w:spacing w:val="-7"/>
          <w:szCs w:val="28"/>
        </w:rPr>
        <w:t xml:space="preserve"> </w:t>
      </w:r>
      <w:r>
        <w:rPr>
          <w:rFonts w:asciiTheme="majorHAnsi" w:hAnsiTheme="majorHAnsi" w:cstheme="majorHAnsi"/>
          <w:szCs w:val="28"/>
        </w:rPr>
        <w:t>hành</w:t>
      </w:r>
      <w:r>
        <w:rPr>
          <w:rFonts w:asciiTheme="majorHAnsi" w:hAnsiTheme="majorHAnsi" w:cstheme="majorHAnsi"/>
          <w:spacing w:val="-7"/>
          <w:szCs w:val="28"/>
        </w:rPr>
        <w:t xml:space="preserve"> </w:t>
      </w:r>
      <w:r>
        <w:rPr>
          <w:rFonts w:asciiTheme="majorHAnsi" w:hAnsiTheme="majorHAnsi" w:cstheme="majorHAnsi"/>
          <w:szCs w:val="28"/>
        </w:rPr>
        <w:t>Trung</w:t>
      </w:r>
      <w:r>
        <w:rPr>
          <w:rFonts w:asciiTheme="majorHAnsi" w:hAnsiTheme="majorHAnsi" w:cstheme="majorHAnsi"/>
          <w:spacing w:val="-5"/>
          <w:szCs w:val="28"/>
        </w:rPr>
        <w:t xml:space="preserve"> </w:t>
      </w:r>
      <w:r>
        <w:rPr>
          <w:rFonts w:asciiTheme="majorHAnsi" w:hAnsiTheme="majorHAnsi" w:cstheme="majorHAnsi"/>
          <w:szCs w:val="28"/>
        </w:rPr>
        <w:t xml:space="preserve">ương Đảng khoá XIII về việc tổng kết Nghị quyết số 18-NQ/TW đã đề ra nhiệm vụ </w:t>
      </w:r>
      <w:r>
        <w:rPr>
          <w:rFonts w:asciiTheme="majorHAnsi" w:hAnsiTheme="majorHAnsi" w:cstheme="majorHAnsi"/>
          <w:szCs w:val="28"/>
          <w:lang w:val="vi-VN"/>
        </w:rPr>
        <w:t>“</w:t>
      </w:r>
      <w:r>
        <w:rPr>
          <w:rFonts w:asciiTheme="majorHAnsi" w:hAnsiTheme="majorHAnsi" w:cstheme="majorHAnsi"/>
          <w:i/>
          <w:szCs w:val="28"/>
        </w:rPr>
        <w:t>Tập</w:t>
      </w:r>
      <w:r>
        <w:rPr>
          <w:rFonts w:asciiTheme="majorHAnsi" w:hAnsiTheme="majorHAnsi" w:cstheme="majorHAnsi"/>
          <w:i/>
          <w:spacing w:val="-2"/>
          <w:szCs w:val="28"/>
        </w:rPr>
        <w:t xml:space="preserve"> </w:t>
      </w:r>
      <w:r>
        <w:rPr>
          <w:rFonts w:asciiTheme="majorHAnsi" w:hAnsiTheme="majorHAnsi" w:cstheme="majorHAnsi"/>
          <w:i/>
          <w:szCs w:val="28"/>
        </w:rPr>
        <w:t>trung các</w:t>
      </w:r>
      <w:r>
        <w:rPr>
          <w:rFonts w:asciiTheme="majorHAnsi" w:hAnsiTheme="majorHAnsi" w:cstheme="majorHAnsi"/>
          <w:i/>
          <w:spacing w:val="-2"/>
          <w:szCs w:val="28"/>
        </w:rPr>
        <w:t xml:space="preserve"> </w:t>
      </w:r>
      <w:r>
        <w:rPr>
          <w:rFonts w:asciiTheme="majorHAnsi" w:hAnsiTheme="majorHAnsi" w:cstheme="majorHAnsi"/>
          <w:i/>
          <w:szCs w:val="28"/>
        </w:rPr>
        <w:t>nguồn lực</w:t>
      </w:r>
      <w:r>
        <w:rPr>
          <w:rFonts w:asciiTheme="majorHAnsi" w:hAnsiTheme="majorHAnsi" w:cstheme="majorHAnsi"/>
          <w:i/>
          <w:spacing w:val="-2"/>
          <w:szCs w:val="28"/>
        </w:rPr>
        <w:t xml:space="preserve"> </w:t>
      </w:r>
      <w:r>
        <w:rPr>
          <w:rFonts w:asciiTheme="majorHAnsi" w:hAnsiTheme="majorHAnsi" w:cstheme="majorHAnsi"/>
          <w:i/>
          <w:szCs w:val="28"/>
        </w:rPr>
        <w:t>để</w:t>
      </w:r>
      <w:r>
        <w:rPr>
          <w:rFonts w:asciiTheme="majorHAnsi" w:hAnsiTheme="majorHAnsi" w:cstheme="majorHAnsi"/>
          <w:i/>
          <w:spacing w:val="-3"/>
          <w:szCs w:val="28"/>
        </w:rPr>
        <w:t xml:space="preserve"> </w:t>
      </w:r>
      <w:r>
        <w:rPr>
          <w:rFonts w:asciiTheme="majorHAnsi" w:hAnsiTheme="majorHAnsi" w:cstheme="majorHAnsi"/>
          <w:i/>
          <w:szCs w:val="28"/>
        </w:rPr>
        <w:t>tiếp tục</w:t>
      </w:r>
      <w:r>
        <w:rPr>
          <w:rFonts w:asciiTheme="majorHAnsi" w:hAnsiTheme="majorHAnsi" w:cstheme="majorHAnsi"/>
          <w:i/>
          <w:spacing w:val="-2"/>
          <w:szCs w:val="28"/>
        </w:rPr>
        <w:t xml:space="preserve"> </w:t>
      </w:r>
      <w:r>
        <w:rPr>
          <w:rFonts w:asciiTheme="majorHAnsi" w:hAnsiTheme="majorHAnsi" w:cstheme="majorHAnsi"/>
          <w:i/>
          <w:szCs w:val="28"/>
        </w:rPr>
        <w:t>khẩn</w:t>
      </w:r>
      <w:r>
        <w:rPr>
          <w:rFonts w:asciiTheme="majorHAnsi" w:hAnsiTheme="majorHAnsi" w:cstheme="majorHAnsi"/>
          <w:i/>
          <w:spacing w:val="-2"/>
          <w:szCs w:val="28"/>
        </w:rPr>
        <w:t xml:space="preserve"> </w:t>
      </w:r>
      <w:r>
        <w:rPr>
          <w:rFonts w:asciiTheme="majorHAnsi" w:hAnsiTheme="majorHAnsi" w:cstheme="majorHAnsi"/>
          <w:i/>
          <w:szCs w:val="28"/>
        </w:rPr>
        <w:t>trương</w:t>
      </w:r>
      <w:r>
        <w:rPr>
          <w:rFonts w:asciiTheme="majorHAnsi" w:hAnsiTheme="majorHAnsi" w:cstheme="majorHAnsi"/>
          <w:i/>
          <w:spacing w:val="-1"/>
          <w:szCs w:val="28"/>
        </w:rPr>
        <w:t xml:space="preserve"> </w:t>
      </w:r>
      <w:r>
        <w:rPr>
          <w:rFonts w:asciiTheme="majorHAnsi" w:hAnsiTheme="majorHAnsi" w:cstheme="majorHAnsi"/>
          <w:i/>
          <w:szCs w:val="28"/>
        </w:rPr>
        <w:t>hoàn</w:t>
      </w:r>
      <w:r>
        <w:rPr>
          <w:rFonts w:asciiTheme="majorHAnsi" w:hAnsiTheme="majorHAnsi" w:cstheme="majorHAnsi"/>
          <w:i/>
          <w:spacing w:val="-1"/>
          <w:szCs w:val="28"/>
        </w:rPr>
        <w:t xml:space="preserve"> </w:t>
      </w:r>
      <w:r>
        <w:rPr>
          <w:rFonts w:asciiTheme="majorHAnsi" w:hAnsiTheme="majorHAnsi" w:cstheme="majorHAnsi"/>
          <w:i/>
          <w:szCs w:val="28"/>
        </w:rPr>
        <w:t>thiện</w:t>
      </w:r>
      <w:r>
        <w:rPr>
          <w:rFonts w:asciiTheme="majorHAnsi" w:hAnsiTheme="majorHAnsi" w:cstheme="majorHAnsi"/>
          <w:i/>
          <w:spacing w:val="-1"/>
          <w:szCs w:val="28"/>
        </w:rPr>
        <w:t xml:space="preserve"> </w:t>
      </w:r>
      <w:r>
        <w:rPr>
          <w:rFonts w:asciiTheme="majorHAnsi" w:hAnsiTheme="majorHAnsi" w:cstheme="majorHAnsi"/>
          <w:i/>
          <w:szCs w:val="28"/>
        </w:rPr>
        <w:t>thể chế,</w:t>
      </w:r>
      <w:r>
        <w:rPr>
          <w:rFonts w:asciiTheme="majorHAnsi" w:hAnsiTheme="majorHAnsi" w:cstheme="majorHAnsi"/>
          <w:i/>
          <w:spacing w:val="-1"/>
          <w:szCs w:val="28"/>
        </w:rPr>
        <w:t xml:space="preserve"> </w:t>
      </w:r>
      <w:r>
        <w:rPr>
          <w:rFonts w:asciiTheme="majorHAnsi" w:hAnsiTheme="majorHAnsi" w:cstheme="majorHAnsi"/>
          <w:i/>
          <w:szCs w:val="28"/>
        </w:rPr>
        <w:t>cơ</w:t>
      </w:r>
      <w:r>
        <w:rPr>
          <w:rFonts w:asciiTheme="majorHAnsi" w:hAnsiTheme="majorHAnsi" w:cstheme="majorHAnsi"/>
          <w:i/>
          <w:spacing w:val="-2"/>
          <w:szCs w:val="28"/>
        </w:rPr>
        <w:t xml:space="preserve"> </w:t>
      </w:r>
      <w:r>
        <w:rPr>
          <w:rFonts w:asciiTheme="majorHAnsi" w:hAnsiTheme="majorHAnsi" w:cstheme="majorHAnsi"/>
          <w:i/>
          <w:szCs w:val="28"/>
        </w:rPr>
        <w:t>chế vận hành các cơ quan, đơn vị, tổ chức của hệ thống chính trị dưới sự lãnh đạo của Đảng; phân định rõ thẩm quyền, trách nhiệm của Quốc hội, Chính phủ, cơ quan hành pháp, cơ quan tư pháp; xác định rõ trách nhiệm giữa Trung ương và địa phương và giữa các cấp chính quyền địa phương</w:t>
      </w:r>
      <w:r>
        <w:rPr>
          <w:rFonts w:asciiTheme="majorHAnsi" w:hAnsiTheme="majorHAnsi" w:cstheme="majorHAnsi"/>
          <w:i/>
          <w:szCs w:val="28"/>
          <w:lang w:val="vi-VN"/>
        </w:rPr>
        <w:t>”</w:t>
      </w:r>
      <w:r>
        <w:rPr>
          <w:rFonts w:asciiTheme="majorHAnsi" w:hAnsiTheme="majorHAnsi" w:cstheme="majorHAnsi"/>
          <w:i/>
          <w:szCs w:val="28"/>
          <w:lang w:val="en-US"/>
        </w:rPr>
        <w:t>.</w:t>
      </w:r>
    </w:p>
    <w:p>
      <w:pPr>
        <w:spacing w:before="120" w:after="120" w:line="240" w:lineRule="auto"/>
        <w:ind w:firstLine="709"/>
        <w:jc w:val="both"/>
        <w:rPr>
          <w:rFonts w:asciiTheme="majorHAnsi" w:hAnsiTheme="majorHAnsi" w:cstheme="majorHAnsi"/>
          <w:b/>
          <w:szCs w:val="28"/>
          <w:lang w:val="it-IT"/>
        </w:rPr>
      </w:pPr>
      <w:r>
        <w:rPr>
          <w:rFonts w:asciiTheme="majorHAnsi" w:hAnsiTheme="majorHAnsi" w:cstheme="majorHAnsi"/>
          <w:szCs w:val="28"/>
          <w:lang w:val="it-IT"/>
        </w:rPr>
        <w:lastRenderedPageBreak/>
        <w:t>-</w:t>
      </w:r>
      <w:r>
        <w:rPr>
          <w:rFonts w:asciiTheme="majorHAnsi" w:hAnsiTheme="majorHAnsi" w:cstheme="majorHAnsi"/>
          <w:b/>
          <w:szCs w:val="28"/>
          <w:lang w:val="it-IT"/>
        </w:rPr>
        <w:t xml:space="preserve"> </w:t>
      </w:r>
      <w:r>
        <w:rPr>
          <w:rFonts w:asciiTheme="majorHAnsi" w:hAnsiTheme="majorHAnsi" w:cstheme="majorHAnsi"/>
          <w:szCs w:val="28"/>
        </w:rPr>
        <w:t>Nghị</w:t>
      </w:r>
      <w:r>
        <w:rPr>
          <w:rFonts w:asciiTheme="majorHAnsi" w:hAnsiTheme="majorHAnsi" w:cstheme="majorHAnsi"/>
          <w:spacing w:val="7"/>
          <w:szCs w:val="28"/>
        </w:rPr>
        <w:t xml:space="preserve"> </w:t>
      </w:r>
      <w:r>
        <w:rPr>
          <w:rFonts w:asciiTheme="majorHAnsi" w:hAnsiTheme="majorHAnsi" w:cstheme="majorHAnsi"/>
          <w:szCs w:val="28"/>
        </w:rPr>
        <w:t>quyết</w:t>
      </w:r>
      <w:r>
        <w:rPr>
          <w:rFonts w:asciiTheme="majorHAnsi" w:hAnsiTheme="majorHAnsi" w:cstheme="majorHAnsi"/>
          <w:spacing w:val="10"/>
          <w:szCs w:val="28"/>
        </w:rPr>
        <w:t xml:space="preserve"> </w:t>
      </w:r>
      <w:r>
        <w:rPr>
          <w:rFonts w:asciiTheme="majorHAnsi" w:hAnsiTheme="majorHAnsi" w:cstheme="majorHAnsi"/>
          <w:szCs w:val="28"/>
        </w:rPr>
        <w:t>số</w:t>
      </w:r>
      <w:r>
        <w:rPr>
          <w:rFonts w:asciiTheme="majorHAnsi" w:hAnsiTheme="majorHAnsi" w:cstheme="majorHAnsi"/>
          <w:spacing w:val="8"/>
          <w:szCs w:val="28"/>
        </w:rPr>
        <w:t xml:space="preserve"> </w:t>
      </w:r>
      <w:r>
        <w:rPr>
          <w:rFonts w:asciiTheme="majorHAnsi" w:hAnsiTheme="majorHAnsi" w:cstheme="majorHAnsi"/>
          <w:szCs w:val="28"/>
        </w:rPr>
        <w:t>190/2025/QH15</w:t>
      </w:r>
      <w:r>
        <w:rPr>
          <w:rFonts w:asciiTheme="majorHAnsi" w:hAnsiTheme="majorHAnsi" w:cstheme="majorHAnsi"/>
          <w:spacing w:val="8"/>
          <w:szCs w:val="28"/>
        </w:rPr>
        <w:t xml:space="preserve"> </w:t>
      </w:r>
      <w:r>
        <w:rPr>
          <w:rFonts w:asciiTheme="majorHAnsi" w:hAnsiTheme="majorHAnsi" w:cstheme="majorHAnsi"/>
          <w:szCs w:val="28"/>
        </w:rPr>
        <w:t>ngày</w:t>
      </w:r>
      <w:r>
        <w:rPr>
          <w:rFonts w:asciiTheme="majorHAnsi" w:hAnsiTheme="majorHAnsi" w:cstheme="majorHAnsi"/>
          <w:spacing w:val="6"/>
          <w:szCs w:val="28"/>
        </w:rPr>
        <w:t xml:space="preserve"> </w:t>
      </w:r>
      <w:r>
        <w:rPr>
          <w:rFonts w:asciiTheme="majorHAnsi" w:hAnsiTheme="majorHAnsi" w:cstheme="majorHAnsi"/>
          <w:szCs w:val="28"/>
        </w:rPr>
        <w:t>19/02/2025</w:t>
      </w:r>
      <w:r>
        <w:rPr>
          <w:rFonts w:asciiTheme="majorHAnsi" w:hAnsiTheme="majorHAnsi" w:cstheme="majorHAnsi"/>
          <w:spacing w:val="10"/>
          <w:szCs w:val="28"/>
        </w:rPr>
        <w:t xml:space="preserve"> </w:t>
      </w:r>
      <w:r>
        <w:rPr>
          <w:rFonts w:asciiTheme="majorHAnsi" w:hAnsiTheme="majorHAnsi" w:cstheme="majorHAnsi"/>
          <w:szCs w:val="28"/>
        </w:rPr>
        <w:t>của</w:t>
      </w:r>
      <w:r>
        <w:rPr>
          <w:rFonts w:asciiTheme="majorHAnsi" w:hAnsiTheme="majorHAnsi" w:cstheme="majorHAnsi"/>
          <w:spacing w:val="9"/>
          <w:szCs w:val="28"/>
        </w:rPr>
        <w:t xml:space="preserve"> </w:t>
      </w:r>
      <w:r>
        <w:rPr>
          <w:rFonts w:asciiTheme="majorHAnsi" w:hAnsiTheme="majorHAnsi" w:cstheme="majorHAnsi"/>
          <w:szCs w:val="28"/>
        </w:rPr>
        <w:t>Quốc</w:t>
      </w:r>
      <w:r>
        <w:rPr>
          <w:rFonts w:asciiTheme="majorHAnsi" w:hAnsiTheme="majorHAnsi" w:cstheme="majorHAnsi"/>
          <w:spacing w:val="7"/>
          <w:szCs w:val="28"/>
        </w:rPr>
        <w:t xml:space="preserve"> </w:t>
      </w:r>
      <w:r>
        <w:rPr>
          <w:rFonts w:asciiTheme="majorHAnsi" w:hAnsiTheme="majorHAnsi" w:cstheme="majorHAnsi"/>
          <w:szCs w:val="28"/>
        </w:rPr>
        <w:t>hội</w:t>
      </w:r>
      <w:r>
        <w:rPr>
          <w:rFonts w:asciiTheme="majorHAnsi" w:hAnsiTheme="majorHAnsi" w:cstheme="majorHAnsi"/>
          <w:spacing w:val="10"/>
          <w:szCs w:val="28"/>
        </w:rPr>
        <w:t xml:space="preserve"> </w:t>
      </w:r>
      <w:r>
        <w:rPr>
          <w:rFonts w:asciiTheme="majorHAnsi" w:hAnsiTheme="majorHAnsi" w:cstheme="majorHAnsi"/>
          <w:szCs w:val="28"/>
        </w:rPr>
        <w:t>quy</w:t>
      </w:r>
      <w:r>
        <w:rPr>
          <w:rFonts w:asciiTheme="majorHAnsi" w:hAnsiTheme="majorHAnsi" w:cstheme="majorHAnsi"/>
          <w:spacing w:val="6"/>
          <w:szCs w:val="28"/>
        </w:rPr>
        <w:t xml:space="preserve"> </w:t>
      </w:r>
      <w:r>
        <w:rPr>
          <w:rFonts w:asciiTheme="majorHAnsi" w:hAnsiTheme="majorHAnsi" w:cstheme="majorHAnsi"/>
          <w:spacing w:val="-4"/>
          <w:szCs w:val="28"/>
        </w:rPr>
        <w:t>định</w:t>
      </w:r>
      <w:r>
        <w:rPr>
          <w:rFonts w:asciiTheme="majorHAnsi" w:hAnsiTheme="majorHAnsi" w:cstheme="majorHAnsi"/>
          <w:szCs w:val="28"/>
        </w:rPr>
        <w:t xml:space="preserve"> về xử lý một số vấn đề liên quan đến sắp xếp tổ chức bộ máy nhà nước đã quy định cụ thể trách nhiệm của các cơ quan trong việc giải quyết các vấn đề phát sinh </w:t>
      </w:r>
      <w:r>
        <w:rPr>
          <w:rFonts w:asciiTheme="majorHAnsi" w:hAnsiTheme="majorHAnsi" w:cstheme="majorHAnsi"/>
          <w:i/>
          <w:szCs w:val="28"/>
        </w:rPr>
        <w:t>“Cơ</w:t>
      </w:r>
      <w:r>
        <w:rPr>
          <w:rFonts w:asciiTheme="majorHAnsi" w:hAnsiTheme="majorHAnsi" w:cstheme="majorHAnsi"/>
          <w:i/>
          <w:spacing w:val="-11"/>
          <w:szCs w:val="28"/>
        </w:rPr>
        <w:t xml:space="preserve"> </w:t>
      </w:r>
      <w:r>
        <w:rPr>
          <w:rFonts w:asciiTheme="majorHAnsi" w:hAnsiTheme="majorHAnsi" w:cstheme="majorHAnsi"/>
          <w:i/>
          <w:szCs w:val="28"/>
        </w:rPr>
        <w:t>quan,</w:t>
      </w:r>
      <w:r>
        <w:rPr>
          <w:rFonts w:asciiTheme="majorHAnsi" w:hAnsiTheme="majorHAnsi" w:cstheme="majorHAnsi"/>
          <w:i/>
          <w:spacing w:val="-13"/>
          <w:szCs w:val="28"/>
        </w:rPr>
        <w:t xml:space="preserve"> </w:t>
      </w:r>
      <w:r>
        <w:rPr>
          <w:rFonts w:asciiTheme="majorHAnsi" w:hAnsiTheme="majorHAnsi" w:cstheme="majorHAnsi"/>
          <w:i/>
          <w:szCs w:val="28"/>
        </w:rPr>
        <w:t>người</w:t>
      </w:r>
      <w:r>
        <w:rPr>
          <w:rFonts w:asciiTheme="majorHAnsi" w:hAnsiTheme="majorHAnsi" w:cstheme="majorHAnsi"/>
          <w:i/>
          <w:spacing w:val="-11"/>
          <w:szCs w:val="28"/>
        </w:rPr>
        <w:t xml:space="preserve"> </w:t>
      </w:r>
      <w:r>
        <w:rPr>
          <w:rFonts w:asciiTheme="majorHAnsi" w:hAnsiTheme="majorHAnsi" w:cstheme="majorHAnsi"/>
          <w:i/>
          <w:szCs w:val="28"/>
        </w:rPr>
        <w:t>có</w:t>
      </w:r>
      <w:r>
        <w:rPr>
          <w:rFonts w:asciiTheme="majorHAnsi" w:hAnsiTheme="majorHAnsi" w:cstheme="majorHAnsi"/>
          <w:i/>
          <w:spacing w:val="-11"/>
          <w:szCs w:val="28"/>
        </w:rPr>
        <w:t xml:space="preserve"> </w:t>
      </w:r>
      <w:r>
        <w:rPr>
          <w:rFonts w:asciiTheme="majorHAnsi" w:hAnsiTheme="majorHAnsi" w:cstheme="majorHAnsi"/>
          <w:i/>
          <w:szCs w:val="28"/>
        </w:rPr>
        <w:t>thẩm</w:t>
      </w:r>
      <w:r>
        <w:rPr>
          <w:rFonts w:asciiTheme="majorHAnsi" w:hAnsiTheme="majorHAnsi" w:cstheme="majorHAnsi"/>
          <w:i/>
          <w:spacing w:val="-11"/>
          <w:szCs w:val="28"/>
        </w:rPr>
        <w:t xml:space="preserve"> </w:t>
      </w:r>
      <w:r>
        <w:rPr>
          <w:rFonts w:asciiTheme="majorHAnsi" w:hAnsiTheme="majorHAnsi" w:cstheme="majorHAnsi"/>
          <w:i/>
          <w:szCs w:val="28"/>
        </w:rPr>
        <w:t>quyền</w:t>
      </w:r>
      <w:r>
        <w:rPr>
          <w:rFonts w:asciiTheme="majorHAnsi" w:hAnsiTheme="majorHAnsi" w:cstheme="majorHAnsi"/>
          <w:i/>
          <w:spacing w:val="-12"/>
          <w:szCs w:val="28"/>
        </w:rPr>
        <w:t xml:space="preserve"> </w:t>
      </w:r>
      <w:r>
        <w:rPr>
          <w:rFonts w:asciiTheme="majorHAnsi" w:hAnsiTheme="majorHAnsi" w:cstheme="majorHAnsi"/>
          <w:i/>
          <w:szCs w:val="28"/>
        </w:rPr>
        <w:t>phải</w:t>
      </w:r>
      <w:r>
        <w:rPr>
          <w:rFonts w:asciiTheme="majorHAnsi" w:hAnsiTheme="majorHAnsi" w:cstheme="majorHAnsi"/>
          <w:i/>
          <w:spacing w:val="-12"/>
          <w:szCs w:val="28"/>
        </w:rPr>
        <w:t xml:space="preserve"> </w:t>
      </w:r>
      <w:r>
        <w:rPr>
          <w:rFonts w:asciiTheme="majorHAnsi" w:hAnsiTheme="majorHAnsi" w:cstheme="majorHAnsi"/>
          <w:i/>
          <w:szCs w:val="28"/>
        </w:rPr>
        <w:t>ban</w:t>
      </w:r>
      <w:r>
        <w:rPr>
          <w:rFonts w:asciiTheme="majorHAnsi" w:hAnsiTheme="majorHAnsi" w:cstheme="majorHAnsi"/>
          <w:i/>
          <w:spacing w:val="-12"/>
          <w:szCs w:val="28"/>
        </w:rPr>
        <w:t xml:space="preserve"> </w:t>
      </w:r>
      <w:r>
        <w:rPr>
          <w:rFonts w:asciiTheme="majorHAnsi" w:hAnsiTheme="majorHAnsi" w:cstheme="majorHAnsi"/>
          <w:i/>
          <w:szCs w:val="28"/>
        </w:rPr>
        <w:t>hành</w:t>
      </w:r>
      <w:r>
        <w:rPr>
          <w:rFonts w:asciiTheme="majorHAnsi" w:hAnsiTheme="majorHAnsi" w:cstheme="majorHAnsi"/>
          <w:i/>
          <w:spacing w:val="-9"/>
          <w:szCs w:val="28"/>
        </w:rPr>
        <w:t xml:space="preserve"> </w:t>
      </w:r>
      <w:r>
        <w:rPr>
          <w:rFonts w:asciiTheme="majorHAnsi" w:hAnsiTheme="majorHAnsi" w:cstheme="majorHAnsi"/>
          <w:i/>
          <w:szCs w:val="28"/>
        </w:rPr>
        <w:t>VBQPPL</w:t>
      </w:r>
      <w:r>
        <w:rPr>
          <w:rFonts w:asciiTheme="majorHAnsi" w:hAnsiTheme="majorHAnsi" w:cstheme="majorHAnsi"/>
          <w:i/>
          <w:spacing w:val="-10"/>
          <w:szCs w:val="28"/>
        </w:rPr>
        <w:t xml:space="preserve"> </w:t>
      </w:r>
      <w:r>
        <w:rPr>
          <w:rFonts w:asciiTheme="majorHAnsi" w:hAnsiTheme="majorHAnsi" w:cstheme="majorHAnsi"/>
          <w:i/>
          <w:szCs w:val="28"/>
        </w:rPr>
        <w:t>theo</w:t>
      </w:r>
      <w:r>
        <w:rPr>
          <w:rFonts w:asciiTheme="majorHAnsi" w:hAnsiTheme="majorHAnsi" w:cstheme="majorHAnsi"/>
          <w:i/>
          <w:spacing w:val="-9"/>
          <w:szCs w:val="28"/>
        </w:rPr>
        <w:t xml:space="preserve"> </w:t>
      </w:r>
      <w:r>
        <w:rPr>
          <w:rFonts w:asciiTheme="majorHAnsi" w:hAnsiTheme="majorHAnsi" w:cstheme="majorHAnsi"/>
          <w:i/>
          <w:szCs w:val="28"/>
        </w:rPr>
        <w:t>thẩm quyền</w:t>
      </w:r>
      <w:r>
        <w:rPr>
          <w:rFonts w:asciiTheme="majorHAnsi" w:hAnsiTheme="majorHAnsi" w:cstheme="majorHAnsi"/>
          <w:i/>
          <w:spacing w:val="-4"/>
          <w:szCs w:val="28"/>
        </w:rPr>
        <w:t xml:space="preserve"> </w:t>
      </w:r>
      <w:r>
        <w:rPr>
          <w:rFonts w:asciiTheme="majorHAnsi" w:hAnsiTheme="majorHAnsi" w:cstheme="majorHAnsi"/>
          <w:i/>
          <w:szCs w:val="28"/>
        </w:rPr>
        <w:t>hoặc</w:t>
      </w:r>
      <w:r>
        <w:rPr>
          <w:rFonts w:asciiTheme="majorHAnsi" w:hAnsiTheme="majorHAnsi" w:cstheme="majorHAnsi"/>
          <w:i/>
          <w:spacing w:val="-1"/>
          <w:szCs w:val="28"/>
        </w:rPr>
        <w:t xml:space="preserve"> </w:t>
      </w:r>
      <w:r>
        <w:rPr>
          <w:rFonts w:asciiTheme="majorHAnsi" w:hAnsiTheme="majorHAnsi" w:cstheme="majorHAnsi"/>
          <w:i/>
          <w:szCs w:val="28"/>
        </w:rPr>
        <w:t>trình cấp</w:t>
      </w:r>
      <w:r>
        <w:rPr>
          <w:rFonts w:asciiTheme="majorHAnsi" w:hAnsiTheme="majorHAnsi" w:cstheme="majorHAnsi"/>
          <w:i/>
          <w:spacing w:val="-4"/>
          <w:szCs w:val="28"/>
        </w:rPr>
        <w:t xml:space="preserve"> </w:t>
      </w:r>
      <w:r>
        <w:rPr>
          <w:rFonts w:asciiTheme="majorHAnsi" w:hAnsiTheme="majorHAnsi" w:cstheme="majorHAnsi"/>
          <w:i/>
          <w:szCs w:val="28"/>
        </w:rPr>
        <w:t>có</w:t>
      </w:r>
      <w:r>
        <w:rPr>
          <w:rFonts w:asciiTheme="majorHAnsi" w:hAnsiTheme="majorHAnsi" w:cstheme="majorHAnsi"/>
          <w:i/>
          <w:spacing w:val="-3"/>
          <w:szCs w:val="28"/>
        </w:rPr>
        <w:t xml:space="preserve"> </w:t>
      </w:r>
      <w:r>
        <w:rPr>
          <w:rFonts w:asciiTheme="majorHAnsi" w:hAnsiTheme="majorHAnsi" w:cstheme="majorHAnsi"/>
          <w:i/>
          <w:szCs w:val="28"/>
        </w:rPr>
        <w:t>thẩm</w:t>
      </w:r>
      <w:r>
        <w:rPr>
          <w:rFonts w:asciiTheme="majorHAnsi" w:hAnsiTheme="majorHAnsi" w:cstheme="majorHAnsi"/>
          <w:i/>
          <w:spacing w:val="-2"/>
          <w:szCs w:val="28"/>
        </w:rPr>
        <w:t xml:space="preserve"> </w:t>
      </w:r>
      <w:r>
        <w:rPr>
          <w:rFonts w:asciiTheme="majorHAnsi" w:hAnsiTheme="majorHAnsi" w:cstheme="majorHAnsi"/>
          <w:i/>
          <w:szCs w:val="28"/>
        </w:rPr>
        <w:t>quyền</w:t>
      </w:r>
      <w:r>
        <w:rPr>
          <w:rFonts w:asciiTheme="majorHAnsi" w:hAnsiTheme="majorHAnsi" w:cstheme="majorHAnsi"/>
          <w:i/>
          <w:spacing w:val="-4"/>
          <w:szCs w:val="28"/>
        </w:rPr>
        <w:t xml:space="preserve"> </w:t>
      </w:r>
      <w:r>
        <w:rPr>
          <w:rFonts w:asciiTheme="majorHAnsi" w:hAnsiTheme="majorHAnsi" w:cstheme="majorHAnsi"/>
          <w:i/>
          <w:szCs w:val="28"/>
        </w:rPr>
        <w:t>ban</w:t>
      </w:r>
      <w:r>
        <w:rPr>
          <w:rFonts w:asciiTheme="majorHAnsi" w:hAnsiTheme="majorHAnsi" w:cstheme="majorHAnsi"/>
          <w:i/>
          <w:spacing w:val="-4"/>
          <w:szCs w:val="28"/>
        </w:rPr>
        <w:t xml:space="preserve"> </w:t>
      </w:r>
      <w:r>
        <w:rPr>
          <w:rFonts w:asciiTheme="majorHAnsi" w:hAnsiTheme="majorHAnsi" w:cstheme="majorHAnsi"/>
          <w:i/>
          <w:szCs w:val="28"/>
        </w:rPr>
        <w:t>hành VBQPPL</w:t>
      </w:r>
      <w:r>
        <w:rPr>
          <w:rFonts w:asciiTheme="majorHAnsi" w:hAnsiTheme="majorHAnsi" w:cstheme="majorHAnsi"/>
          <w:i/>
          <w:spacing w:val="-1"/>
          <w:szCs w:val="28"/>
        </w:rPr>
        <w:t xml:space="preserve"> </w:t>
      </w:r>
      <w:r>
        <w:rPr>
          <w:rFonts w:asciiTheme="majorHAnsi" w:hAnsiTheme="majorHAnsi" w:cstheme="majorHAnsi"/>
          <w:i/>
          <w:szCs w:val="28"/>
        </w:rPr>
        <w:t>theo</w:t>
      </w:r>
      <w:r>
        <w:rPr>
          <w:rFonts w:asciiTheme="majorHAnsi" w:hAnsiTheme="majorHAnsi" w:cstheme="majorHAnsi"/>
          <w:i/>
          <w:spacing w:val="-4"/>
          <w:szCs w:val="28"/>
        </w:rPr>
        <w:t xml:space="preserve"> </w:t>
      </w:r>
      <w:r>
        <w:rPr>
          <w:rFonts w:asciiTheme="majorHAnsi" w:hAnsiTheme="majorHAnsi" w:cstheme="majorHAnsi"/>
          <w:i/>
          <w:szCs w:val="28"/>
        </w:rPr>
        <w:t>trình</w:t>
      </w:r>
      <w:r>
        <w:rPr>
          <w:rFonts w:asciiTheme="majorHAnsi" w:hAnsiTheme="majorHAnsi" w:cstheme="majorHAnsi"/>
          <w:i/>
          <w:spacing w:val="-4"/>
          <w:szCs w:val="28"/>
        </w:rPr>
        <w:t xml:space="preserve"> </w:t>
      </w:r>
      <w:r>
        <w:rPr>
          <w:rFonts w:asciiTheme="majorHAnsi" w:hAnsiTheme="majorHAnsi" w:cstheme="majorHAnsi"/>
          <w:i/>
          <w:szCs w:val="28"/>
        </w:rPr>
        <w:t>tự,</w:t>
      </w:r>
      <w:r>
        <w:rPr>
          <w:rFonts w:asciiTheme="majorHAnsi" w:hAnsiTheme="majorHAnsi" w:cstheme="majorHAnsi"/>
          <w:i/>
          <w:spacing w:val="-5"/>
          <w:szCs w:val="28"/>
        </w:rPr>
        <w:t xml:space="preserve"> </w:t>
      </w:r>
      <w:r>
        <w:rPr>
          <w:rFonts w:asciiTheme="majorHAnsi" w:hAnsiTheme="majorHAnsi" w:cstheme="majorHAnsi"/>
          <w:i/>
          <w:szCs w:val="28"/>
        </w:rPr>
        <w:t>thủ</w:t>
      </w:r>
      <w:r>
        <w:rPr>
          <w:rFonts w:asciiTheme="majorHAnsi" w:hAnsiTheme="majorHAnsi" w:cstheme="majorHAnsi"/>
          <w:i/>
          <w:spacing w:val="-3"/>
          <w:szCs w:val="28"/>
        </w:rPr>
        <w:t xml:space="preserve"> </w:t>
      </w:r>
      <w:r>
        <w:rPr>
          <w:rFonts w:asciiTheme="majorHAnsi" w:hAnsiTheme="majorHAnsi" w:cstheme="majorHAnsi"/>
          <w:i/>
          <w:szCs w:val="28"/>
        </w:rPr>
        <w:t>tục</w:t>
      </w:r>
      <w:r>
        <w:rPr>
          <w:rFonts w:asciiTheme="majorHAnsi" w:hAnsiTheme="majorHAnsi" w:cstheme="majorHAnsi"/>
          <w:i/>
          <w:spacing w:val="-1"/>
          <w:szCs w:val="28"/>
        </w:rPr>
        <w:t xml:space="preserve"> </w:t>
      </w:r>
      <w:r>
        <w:rPr>
          <w:rFonts w:asciiTheme="majorHAnsi" w:hAnsiTheme="majorHAnsi" w:cstheme="majorHAnsi"/>
          <w:i/>
          <w:szCs w:val="28"/>
        </w:rPr>
        <w:t>rút gọn để xử lý các văn bản chịu sự tác động do sắp xếp tổ chức bộ máy nhà nước, bảo đảm phải hoàn thành trước ngày 01 tháng 3 năm 2027</w:t>
      </w:r>
      <w:r>
        <w:rPr>
          <w:rFonts w:asciiTheme="majorHAnsi" w:hAnsiTheme="majorHAnsi" w:cstheme="majorHAnsi"/>
          <w:i/>
          <w:szCs w:val="28"/>
          <w:lang w:val="vi-VN"/>
        </w:rPr>
        <w:t>”</w:t>
      </w:r>
      <w:r>
        <w:rPr>
          <w:rFonts w:asciiTheme="majorHAnsi" w:hAnsiTheme="majorHAnsi" w:cstheme="majorHAnsi"/>
          <w:i/>
          <w:szCs w:val="28"/>
          <w:lang w:val="en-US"/>
        </w:rPr>
        <w:t xml:space="preserve"> </w:t>
      </w:r>
      <w:r>
        <w:rPr>
          <w:rFonts w:asciiTheme="majorHAnsi" w:hAnsiTheme="majorHAnsi" w:cstheme="majorHAnsi"/>
          <w:szCs w:val="28"/>
          <w:lang w:val="en-US"/>
        </w:rPr>
        <w:t>(</w:t>
      </w:r>
      <w:r>
        <w:rPr>
          <w:rFonts w:asciiTheme="majorHAnsi" w:hAnsiTheme="majorHAnsi" w:cstheme="majorHAnsi"/>
          <w:szCs w:val="28"/>
        </w:rPr>
        <w:t>khoản 2 Điều 11).</w:t>
      </w:r>
    </w:p>
    <w:p>
      <w:pPr>
        <w:spacing w:before="120" w:after="120" w:line="240" w:lineRule="auto"/>
        <w:ind w:firstLine="709"/>
        <w:jc w:val="both"/>
        <w:rPr>
          <w:rFonts w:asciiTheme="majorHAnsi" w:hAnsiTheme="majorHAnsi" w:cstheme="majorHAnsi"/>
          <w:b/>
          <w:szCs w:val="28"/>
          <w:lang w:val="it-IT"/>
        </w:rPr>
      </w:pPr>
      <w:r>
        <w:rPr>
          <w:rFonts w:asciiTheme="majorHAnsi" w:hAnsiTheme="majorHAnsi" w:cstheme="majorHAnsi"/>
          <w:szCs w:val="28"/>
          <w:lang w:val="it-IT"/>
        </w:rPr>
        <w:t>-</w:t>
      </w:r>
      <w:r>
        <w:rPr>
          <w:rFonts w:asciiTheme="majorHAnsi" w:hAnsiTheme="majorHAnsi" w:cstheme="majorHAnsi"/>
          <w:b/>
          <w:szCs w:val="28"/>
          <w:lang w:val="it-IT"/>
        </w:rPr>
        <w:t xml:space="preserve"> </w:t>
      </w:r>
      <w:r>
        <w:rPr>
          <w:rFonts w:asciiTheme="majorHAnsi" w:hAnsiTheme="majorHAnsi" w:cstheme="majorHAnsi"/>
          <w:szCs w:val="28"/>
        </w:rPr>
        <w:t>Nghị quyết số 57-NQ/TW ngày 22/12/2024 của Bộ Chính trị về đột phá phát</w:t>
      </w:r>
      <w:r>
        <w:rPr>
          <w:rFonts w:asciiTheme="majorHAnsi" w:hAnsiTheme="majorHAnsi" w:cstheme="majorHAnsi"/>
          <w:spacing w:val="-5"/>
          <w:szCs w:val="28"/>
        </w:rPr>
        <w:t xml:space="preserve"> </w:t>
      </w:r>
      <w:r>
        <w:rPr>
          <w:rFonts w:asciiTheme="majorHAnsi" w:hAnsiTheme="majorHAnsi" w:cstheme="majorHAnsi"/>
          <w:szCs w:val="28"/>
        </w:rPr>
        <w:t>triển</w:t>
      </w:r>
      <w:r>
        <w:rPr>
          <w:rFonts w:asciiTheme="majorHAnsi" w:hAnsiTheme="majorHAnsi" w:cstheme="majorHAnsi"/>
          <w:spacing w:val="-5"/>
          <w:szCs w:val="28"/>
        </w:rPr>
        <w:t xml:space="preserve"> </w:t>
      </w:r>
      <w:r>
        <w:rPr>
          <w:rFonts w:asciiTheme="majorHAnsi" w:hAnsiTheme="majorHAnsi" w:cstheme="majorHAnsi"/>
          <w:szCs w:val="28"/>
        </w:rPr>
        <w:t>khoa</w:t>
      </w:r>
      <w:r>
        <w:rPr>
          <w:rFonts w:asciiTheme="majorHAnsi" w:hAnsiTheme="majorHAnsi" w:cstheme="majorHAnsi"/>
          <w:spacing w:val="-6"/>
          <w:szCs w:val="28"/>
        </w:rPr>
        <w:t xml:space="preserve"> </w:t>
      </w:r>
      <w:r>
        <w:rPr>
          <w:rFonts w:asciiTheme="majorHAnsi" w:hAnsiTheme="majorHAnsi" w:cstheme="majorHAnsi"/>
          <w:szCs w:val="28"/>
        </w:rPr>
        <w:t>học,</w:t>
      </w:r>
      <w:r>
        <w:rPr>
          <w:rFonts w:asciiTheme="majorHAnsi" w:hAnsiTheme="majorHAnsi" w:cstheme="majorHAnsi"/>
          <w:spacing w:val="-4"/>
          <w:szCs w:val="28"/>
        </w:rPr>
        <w:t xml:space="preserve"> </w:t>
      </w:r>
      <w:r>
        <w:rPr>
          <w:rFonts w:asciiTheme="majorHAnsi" w:hAnsiTheme="majorHAnsi" w:cstheme="majorHAnsi"/>
          <w:szCs w:val="28"/>
        </w:rPr>
        <w:t>công</w:t>
      </w:r>
      <w:r>
        <w:rPr>
          <w:rFonts w:asciiTheme="majorHAnsi" w:hAnsiTheme="majorHAnsi" w:cstheme="majorHAnsi"/>
          <w:spacing w:val="-3"/>
          <w:szCs w:val="28"/>
        </w:rPr>
        <w:t xml:space="preserve"> </w:t>
      </w:r>
      <w:r>
        <w:rPr>
          <w:rFonts w:asciiTheme="majorHAnsi" w:hAnsiTheme="majorHAnsi" w:cstheme="majorHAnsi"/>
          <w:szCs w:val="28"/>
        </w:rPr>
        <w:t>nghệ,</w:t>
      </w:r>
      <w:r>
        <w:rPr>
          <w:rFonts w:asciiTheme="majorHAnsi" w:hAnsiTheme="majorHAnsi" w:cstheme="majorHAnsi"/>
          <w:spacing w:val="-4"/>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mới</w:t>
      </w:r>
      <w:r>
        <w:rPr>
          <w:rFonts w:asciiTheme="majorHAnsi" w:hAnsiTheme="majorHAnsi" w:cstheme="majorHAnsi"/>
          <w:spacing w:val="-3"/>
          <w:szCs w:val="28"/>
        </w:rPr>
        <w:t xml:space="preserve"> </w:t>
      </w:r>
      <w:r>
        <w:rPr>
          <w:rFonts w:asciiTheme="majorHAnsi" w:hAnsiTheme="majorHAnsi" w:cstheme="majorHAnsi"/>
          <w:szCs w:val="28"/>
        </w:rPr>
        <w:t>sáng</w:t>
      </w:r>
      <w:r>
        <w:rPr>
          <w:rFonts w:asciiTheme="majorHAnsi" w:hAnsiTheme="majorHAnsi" w:cstheme="majorHAnsi"/>
          <w:spacing w:val="-5"/>
          <w:szCs w:val="28"/>
        </w:rPr>
        <w:t xml:space="preserve"> </w:t>
      </w:r>
      <w:r>
        <w:rPr>
          <w:rFonts w:asciiTheme="majorHAnsi" w:hAnsiTheme="majorHAnsi" w:cstheme="majorHAnsi"/>
          <w:szCs w:val="28"/>
        </w:rPr>
        <w:t>tạo</w:t>
      </w:r>
      <w:r>
        <w:rPr>
          <w:rFonts w:asciiTheme="majorHAnsi" w:hAnsiTheme="majorHAnsi" w:cstheme="majorHAnsi"/>
          <w:spacing w:val="-3"/>
          <w:szCs w:val="28"/>
        </w:rPr>
        <w:t xml:space="preserve"> </w:t>
      </w:r>
      <w:r>
        <w:rPr>
          <w:rFonts w:asciiTheme="majorHAnsi" w:hAnsiTheme="majorHAnsi" w:cstheme="majorHAnsi"/>
          <w:szCs w:val="28"/>
        </w:rPr>
        <w:t>và</w:t>
      </w:r>
      <w:r>
        <w:rPr>
          <w:rFonts w:asciiTheme="majorHAnsi" w:hAnsiTheme="majorHAnsi" w:cstheme="majorHAnsi"/>
          <w:spacing w:val="-3"/>
          <w:szCs w:val="28"/>
        </w:rPr>
        <w:t xml:space="preserve"> </w:t>
      </w:r>
      <w:r>
        <w:rPr>
          <w:rFonts w:asciiTheme="majorHAnsi" w:hAnsiTheme="majorHAnsi" w:cstheme="majorHAnsi"/>
          <w:szCs w:val="28"/>
        </w:rPr>
        <w:t>chuyển</w:t>
      </w:r>
      <w:r>
        <w:rPr>
          <w:rFonts w:asciiTheme="majorHAnsi" w:hAnsiTheme="majorHAnsi" w:cstheme="majorHAnsi"/>
          <w:spacing w:val="-3"/>
          <w:szCs w:val="28"/>
        </w:rPr>
        <w:t xml:space="preserve"> </w:t>
      </w:r>
      <w:r>
        <w:rPr>
          <w:rFonts w:asciiTheme="majorHAnsi" w:hAnsiTheme="majorHAnsi" w:cstheme="majorHAnsi"/>
          <w:szCs w:val="28"/>
        </w:rPr>
        <w:t>đối</w:t>
      </w:r>
      <w:r>
        <w:rPr>
          <w:rFonts w:asciiTheme="majorHAnsi" w:hAnsiTheme="majorHAnsi" w:cstheme="majorHAnsi"/>
          <w:spacing w:val="-5"/>
          <w:szCs w:val="28"/>
        </w:rPr>
        <w:t xml:space="preserve"> </w:t>
      </w:r>
      <w:r>
        <w:rPr>
          <w:rFonts w:asciiTheme="majorHAnsi" w:hAnsiTheme="majorHAnsi" w:cstheme="majorHAnsi"/>
          <w:szCs w:val="28"/>
        </w:rPr>
        <w:t>số</w:t>
      </w:r>
      <w:r>
        <w:rPr>
          <w:rFonts w:asciiTheme="majorHAnsi" w:hAnsiTheme="majorHAnsi" w:cstheme="majorHAnsi"/>
          <w:spacing w:val="-4"/>
          <w:szCs w:val="28"/>
        </w:rPr>
        <w:t xml:space="preserve"> </w:t>
      </w:r>
      <w:r>
        <w:rPr>
          <w:rFonts w:asciiTheme="majorHAnsi" w:hAnsiTheme="majorHAnsi" w:cstheme="majorHAnsi"/>
          <w:szCs w:val="28"/>
        </w:rPr>
        <w:t>quốc</w:t>
      </w:r>
      <w:r>
        <w:rPr>
          <w:rFonts w:asciiTheme="majorHAnsi" w:hAnsiTheme="majorHAnsi" w:cstheme="majorHAnsi"/>
          <w:spacing w:val="-6"/>
          <w:szCs w:val="28"/>
        </w:rPr>
        <w:t xml:space="preserve"> </w:t>
      </w:r>
      <w:r>
        <w:rPr>
          <w:rFonts w:asciiTheme="majorHAnsi" w:hAnsiTheme="majorHAnsi" w:cstheme="majorHAnsi"/>
          <w:szCs w:val="28"/>
        </w:rPr>
        <w:t>gia</w:t>
      </w:r>
      <w:r>
        <w:rPr>
          <w:rFonts w:asciiTheme="majorHAnsi" w:hAnsiTheme="majorHAnsi" w:cstheme="majorHAnsi"/>
          <w:spacing w:val="-3"/>
          <w:szCs w:val="28"/>
        </w:rPr>
        <w:t xml:space="preserve"> </w:t>
      </w:r>
      <w:r>
        <w:rPr>
          <w:rFonts w:asciiTheme="majorHAnsi" w:hAnsiTheme="majorHAnsi" w:cstheme="majorHAnsi"/>
          <w:szCs w:val="28"/>
        </w:rPr>
        <w:t>đã</w:t>
      </w:r>
      <w:r>
        <w:rPr>
          <w:rFonts w:asciiTheme="majorHAnsi" w:hAnsiTheme="majorHAnsi" w:cstheme="majorHAnsi"/>
          <w:spacing w:val="-6"/>
          <w:szCs w:val="28"/>
        </w:rPr>
        <w:t xml:space="preserve"> </w:t>
      </w:r>
      <w:r>
        <w:rPr>
          <w:rFonts w:asciiTheme="majorHAnsi" w:hAnsiTheme="majorHAnsi" w:cstheme="majorHAnsi"/>
          <w:szCs w:val="28"/>
        </w:rPr>
        <w:t>đề ra nhiệm vụ: Đẩy mạnh chuyển đổi số, ứng dụng khoa học, công nghệ, đối mới sáng tạo trong</w:t>
      </w:r>
      <w:r>
        <w:rPr>
          <w:rFonts w:asciiTheme="majorHAnsi" w:hAnsiTheme="majorHAnsi" w:cstheme="majorHAnsi"/>
          <w:spacing w:val="-1"/>
          <w:szCs w:val="28"/>
        </w:rPr>
        <w:t xml:space="preserve"> </w:t>
      </w:r>
      <w:r>
        <w:rPr>
          <w:rFonts w:asciiTheme="majorHAnsi" w:hAnsiTheme="majorHAnsi" w:cstheme="majorHAnsi"/>
          <w:szCs w:val="28"/>
        </w:rPr>
        <w:t>hoạt động của các cơ</w:t>
      </w:r>
      <w:r>
        <w:rPr>
          <w:rFonts w:asciiTheme="majorHAnsi" w:hAnsiTheme="majorHAnsi" w:cstheme="majorHAnsi"/>
          <w:spacing w:val="-2"/>
          <w:szCs w:val="28"/>
        </w:rPr>
        <w:t xml:space="preserve"> </w:t>
      </w:r>
      <w:r>
        <w:rPr>
          <w:rFonts w:asciiTheme="majorHAnsi" w:hAnsiTheme="majorHAnsi" w:cstheme="majorHAnsi"/>
          <w:szCs w:val="28"/>
        </w:rPr>
        <w:t>quan trong hệ</w:t>
      </w:r>
      <w:r>
        <w:rPr>
          <w:rFonts w:asciiTheme="majorHAnsi" w:hAnsiTheme="majorHAnsi" w:cstheme="majorHAnsi"/>
          <w:spacing w:val="-2"/>
          <w:szCs w:val="28"/>
        </w:rPr>
        <w:t xml:space="preserve"> </w:t>
      </w:r>
      <w:r>
        <w:rPr>
          <w:rFonts w:asciiTheme="majorHAnsi" w:hAnsiTheme="majorHAnsi" w:cstheme="majorHAnsi"/>
          <w:szCs w:val="28"/>
        </w:rPr>
        <w:t>thống chính trị; nâng cao hiệu quả</w:t>
      </w:r>
      <w:r>
        <w:rPr>
          <w:rFonts w:asciiTheme="majorHAnsi" w:hAnsiTheme="majorHAnsi" w:cstheme="majorHAnsi"/>
          <w:spacing w:val="-2"/>
          <w:szCs w:val="28"/>
        </w:rPr>
        <w:t xml:space="preserve"> </w:t>
      </w:r>
      <w:r>
        <w:rPr>
          <w:rFonts w:asciiTheme="majorHAnsi" w:hAnsiTheme="majorHAnsi" w:cstheme="majorHAnsi"/>
          <w:szCs w:val="28"/>
        </w:rPr>
        <w:t>quản trị</w:t>
      </w:r>
      <w:r>
        <w:rPr>
          <w:rFonts w:asciiTheme="majorHAnsi" w:hAnsiTheme="majorHAnsi" w:cstheme="majorHAnsi"/>
          <w:spacing w:val="-1"/>
          <w:szCs w:val="28"/>
        </w:rPr>
        <w:t xml:space="preserve"> </w:t>
      </w:r>
      <w:r>
        <w:rPr>
          <w:rFonts w:asciiTheme="majorHAnsi" w:hAnsiTheme="majorHAnsi" w:cstheme="majorHAnsi"/>
          <w:szCs w:val="28"/>
        </w:rPr>
        <w:t>quốc</w:t>
      </w:r>
      <w:r>
        <w:rPr>
          <w:rFonts w:asciiTheme="majorHAnsi" w:hAnsiTheme="majorHAnsi" w:cstheme="majorHAnsi"/>
          <w:spacing w:val="-1"/>
          <w:szCs w:val="28"/>
        </w:rPr>
        <w:t xml:space="preserve"> </w:t>
      </w:r>
      <w:r>
        <w:rPr>
          <w:rFonts w:asciiTheme="majorHAnsi" w:hAnsiTheme="majorHAnsi" w:cstheme="majorHAnsi"/>
          <w:szCs w:val="28"/>
        </w:rPr>
        <w:t>gia,</w:t>
      </w:r>
      <w:r>
        <w:rPr>
          <w:rFonts w:asciiTheme="majorHAnsi" w:hAnsiTheme="majorHAnsi" w:cstheme="majorHAnsi"/>
          <w:spacing w:val="-4"/>
          <w:szCs w:val="28"/>
        </w:rPr>
        <w:t xml:space="preserve"> </w:t>
      </w:r>
      <w:r>
        <w:rPr>
          <w:rFonts w:asciiTheme="majorHAnsi" w:hAnsiTheme="majorHAnsi" w:cstheme="majorHAnsi"/>
          <w:szCs w:val="28"/>
        </w:rPr>
        <w:t>hiệu lực</w:t>
      </w:r>
      <w:r>
        <w:rPr>
          <w:rFonts w:asciiTheme="majorHAnsi" w:hAnsiTheme="majorHAnsi" w:cstheme="majorHAnsi"/>
          <w:spacing w:val="-4"/>
          <w:szCs w:val="28"/>
        </w:rPr>
        <w:t xml:space="preserve"> </w:t>
      </w:r>
      <w:r>
        <w:rPr>
          <w:rFonts w:asciiTheme="majorHAnsi" w:hAnsiTheme="majorHAnsi" w:cstheme="majorHAnsi"/>
          <w:szCs w:val="28"/>
        </w:rPr>
        <w:t>quản</w:t>
      </w:r>
      <w:r>
        <w:rPr>
          <w:rFonts w:asciiTheme="majorHAnsi" w:hAnsiTheme="majorHAnsi" w:cstheme="majorHAnsi"/>
          <w:spacing w:val="-4"/>
          <w:szCs w:val="28"/>
        </w:rPr>
        <w:t xml:space="preserve"> </w:t>
      </w:r>
      <w:r>
        <w:rPr>
          <w:rFonts w:asciiTheme="majorHAnsi" w:hAnsiTheme="majorHAnsi" w:cstheme="majorHAnsi"/>
          <w:szCs w:val="28"/>
        </w:rPr>
        <w:t>lý</w:t>
      </w:r>
      <w:r>
        <w:rPr>
          <w:rFonts w:asciiTheme="majorHAnsi" w:hAnsiTheme="majorHAnsi" w:cstheme="majorHAnsi"/>
          <w:spacing w:val="-4"/>
          <w:szCs w:val="28"/>
        </w:rPr>
        <w:t xml:space="preserve"> </w:t>
      </w:r>
      <w:r>
        <w:rPr>
          <w:rFonts w:asciiTheme="majorHAnsi" w:hAnsiTheme="majorHAnsi" w:cstheme="majorHAnsi"/>
          <w:szCs w:val="28"/>
        </w:rPr>
        <w:t>nhà</w:t>
      </w:r>
      <w:r>
        <w:rPr>
          <w:rFonts w:asciiTheme="majorHAnsi" w:hAnsiTheme="majorHAnsi" w:cstheme="majorHAnsi"/>
          <w:spacing w:val="-1"/>
          <w:szCs w:val="28"/>
        </w:rPr>
        <w:t xml:space="preserve"> </w:t>
      </w:r>
      <w:r>
        <w:rPr>
          <w:rFonts w:asciiTheme="majorHAnsi" w:hAnsiTheme="majorHAnsi" w:cstheme="majorHAnsi"/>
          <w:szCs w:val="28"/>
        </w:rPr>
        <w:t>nước</w:t>
      </w:r>
      <w:r>
        <w:rPr>
          <w:rFonts w:asciiTheme="majorHAnsi" w:hAnsiTheme="majorHAnsi" w:cstheme="majorHAnsi"/>
          <w:spacing w:val="-1"/>
          <w:szCs w:val="28"/>
        </w:rPr>
        <w:t xml:space="preserve"> </w:t>
      </w:r>
      <w:r>
        <w:rPr>
          <w:rFonts w:asciiTheme="majorHAnsi" w:hAnsiTheme="majorHAnsi" w:cstheme="majorHAnsi"/>
          <w:szCs w:val="28"/>
        </w:rPr>
        <w:t>trên các</w:t>
      </w:r>
      <w:r>
        <w:rPr>
          <w:rFonts w:asciiTheme="majorHAnsi" w:hAnsiTheme="majorHAnsi" w:cstheme="majorHAnsi"/>
          <w:spacing w:val="-1"/>
          <w:szCs w:val="28"/>
        </w:rPr>
        <w:t xml:space="preserve"> </w:t>
      </w:r>
      <w:r>
        <w:rPr>
          <w:rFonts w:asciiTheme="majorHAnsi" w:hAnsiTheme="majorHAnsi" w:cstheme="majorHAnsi"/>
          <w:szCs w:val="28"/>
        </w:rPr>
        <w:t>lĩnh</w:t>
      </w:r>
      <w:r>
        <w:rPr>
          <w:rFonts w:asciiTheme="majorHAnsi" w:hAnsiTheme="majorHAnsi" w:cstheme="majorHAnsi"/>
          <w:spacing w:val="-4"/>
          <w:szCs w:val="28"/>
        </w:rPr>
        <w:t xml:space="preserve"> </w:t>
      </w:r>
      <w:r>
        <w:rPr>
          <w:rFonts w:asciiTheme="majorHAnsi" w:hAnsiTheme="majorHAnsi" w:cstheme="majorHAnsi"/>
          <w:szCs w:val="28"/>
        </w:rPr>
        <w:t>vực,</w:t>
      </w:r>
      <w:r>
        <w:rPr>
          <w:rFonts w:asciiTheme="majorHAnsi" w:hAnsiTheme="majorHAnsi" w:cstheme="majorHAnsi"/>
          <w:spacing w:val="-2"/>
          <w:szCs w:val="28"/>
        </w:rPr>
        <w:t xml:space="preserve"> </w:t>
      </w:r>
      <w:r>
        <w:rPr>
          <w:rFonts w:asciiTheme="majorHAnsi" w:hAnsiTheme="majorHAnsi" w:cstheme="majorHAnsi"/>
          <w:szCs w:val="28"/>
        </w:rPr>
        <w:t>bảo</w:t>
      </w:r>
      <w:r>
        <w:rPr>
          <w:rFonts w:asciiTheme="majorHAnsi" w:hAnsiTheme="majorHAnsi" w:cstheme="majorHAnsi"/>
          <w:spacing w:val="-4"/>
          <w:szCs w:val="28"/>
        </w:rPr>
        <w:t xml:space="preserve"> </w:t>
      </w:r>
      <w:r>
        <w:rPr>
          <w:rFonts w:asciiTheme="majorHAnsi" w:hAnsiTheme="majorHAnsi" w:cstheme="majorHAnsi"/>
          <w:szCs w:val="28"/>
        </w:rPr>
        <w:t>đảm</w:t>
      </w:r>
      <w:r>
        <w:rPr>
          <w:rFonts w:asciiTheme="majorHAnsi" w:hAnsiTheme="majorHAnsi" w:cstheme="majorHAnsi"/>
          <w:spacing w:val="-6"/>
          <w:szCs w:val="28"/>
        </w:rPr>
        <w:t xml:space="preserve"> </w:t>
      </w:r>
      <w:r>
        <w:rPr>
          <w:rFonts w:asciiTheme="majorHAnsi" w:hAnsiTheme="majorHAnsi" w:cstheme="majorHAnsi"/>
          <w:szCs w:val="28"/>
        </w:rPr>
        <w:t>quốc phòng</w:t>
      </w:r>
      <w:r>
        <w:rPr>
          <w:rFonts w:asciiTheme="majorHAnsi" w:hAnsiTheme="majorHAnsi" w:cstheme="majorHAnsi"/>
          <w:spacing w:val="-4"/>
          <w:szCs w:val="28"/>
        </w:rPr>
        <w:t xml:space="preserve"> </w:t>
      </w:r>
      <w:r>
        <w:rPr>
          <w:rFonts w:asciiTheme="majorHAnsi" w:hAnsiTheme="majorHAnsi" w:cstheme="majorHAnsi"/>
          <w:szCs w:val="28"/>
        </w:rPr>
        <w:t>và</w:t>
      </w:r>
      <w:r>
        <w:rPr>
          <w:rFonts w:asciiTheme="majorHAnsi" w:hAnsiTheme="majorHAnsi" w:cstheme="majorHAnsi"/>
          <w:spacing w:val="-1"/>
          <w:szCs w:val="28"/>
        </w:rPr>
        <w:t xml:space="preserve"> </w:t>
      </w:r>
      <w:r>
        <w:rPr>
          <w:rFonts w:asciiTheme="majorHAnsi" w:hAnsiTheme="majorHAnsi" w:cstheme="majorHAnsi"/>
          <w:szCs w:val="28"/>
        </w:rPr>
        <w:t>an</w:t>
      </w:r>
      <w:r>
        <w:rPr>
          <w:rFonts w:asciiTheme="majorHAnsi" w:hAnsiTheme="majorHAnsi" w:cstheme="majorHAnsi"/>
          <w:spacing w:val="-4"/>
          <w:szCs w:val="28"/>
        </w:rPr>
        <w:t xml:space="preserve"> </w:t>
      </w:r>
      <w:r>
        <w:rPr>
          <w:rFonts w:asciiTheme="majorHAnsi" w:hAnsiTheme="majorHAnsi" w:cstheme="majorHAnsi"/>
          <w:szCs w:val="28"/>
        </w:rPr>
        <w:t>ninh,</w:t>
      </w:r>
      <w:r>
        <w:rPr>
          <w:rFonts w:asciiTheme="majorHAnsi" w:hAnsiTheme="majorHAnsi" w:cstheme="majorHAnsi"/>
          <w:spacing w:val="-2"/>
          <w:szCs w:val="28"/>
        </w:rPr>
        <w:t xml:space="preserve"> </w:t>
      </w:r>
      <w:r>
        <w:rPr>
          <w:rFonts w:asciiTheme="majorHAnsi" w:hAnsiTheme="majorHAnsi" w:cstheme="majorHAnsi"/>
          <w:szCs w:val="28"/>
        </w:rPr>
        <w:t>theo đó,</w:t>
      </w:r>
      <w:r>
        <w:rPr>
          <w:rFonts w:asciiTheme="majorHAnsi" w:hAnsiTheme="majorHAnsi" w:cstheme="majorHAnsi"/>
          <w:spacing w:val="-2"/>
          <w:szCs w:val="28"/>
        </w:rPr>
        <w:t xml:space="preserve"> </w:t>
      </w:r>
      <w:r>
        <w:rPr>
          <w:rFonts w:asciiTheme="majorHAnsi" w:hAnsiTheme="majorHAnsi" w:cstheme="majorHAnsi"/>
          <w:szCs w:val="28"/>
        </w:rPr>
        <w:t>có kế</w:t>
      </w:r>
      <w:r>
        <w:rPr>
          <w:rFonts w:asciiTheme="majorHAnsi" w:hAnsiTheme="majorHAnsi" w:cstheme="majorHAnsi"/>
          <w:spacing w:val="-4"/>
          <w:szCs w:val="28"/>
        </w:rPr>
        <w:t xml:space="preserve"> </w:t>
      </w:r>
      <w:r>
        <w:rPr>
          <w:rFonts w:asciiTheme="majorHAnsi" w:hAnsiTheme="majorHAnsi" w:cstheme="majorHAnsi"/>
          <w:szCs w:val="28"/>
        </w:rPr>
        <w:t>hoạch và</w:t>
      </w:r>
      <w:r>
        <w:rPr>
          <w:rFonts w:asciiTheme="majorHAnsi" w:hAnsiTheme="majorHAnsi" w:cstheme="majorHAnsi"/>
          <w:spacing w:val="-1"/>
          <w:szCs w:val="28"/>
        </w:rPr>
        <w:t xml:space="preserve"> </w:t>
      </w:r>
      <w:r>
        <w:rPr>
          <w:rFonts w:asciiTheme="majorHAnsi" w:hAnsiTheme="majorHAnsi" w:cstheme="majorHAnsi"/>
          <w:szCs w:val="28"/>
        </w:rPr>
        <w:t>lộ</w:t>
      </w:r>
      <w:r>
        <w:rPr>
          <w:rFonts w:asciiTheme="majorHAnsi" w:hAnsiTheme="majorHAnsi" w:cstheme="majorHAnsi"/>
          <w:spacing w:val="-1"/>
          <w:szCs w:val="28"/>
        </w:rPr>
        <w:t xml:space="preserve"> </w:t>
      </w:r>
      <w:r>
        <w:rPr>
          <w:rFonts w:asciiTheme="majorHAnsi" w:hAnsiTheme="majorHAnsi" w:cstheme="majorHAnsi"/>
          <w:szCs w:val="28"/>
        </w:rPr>
        <w:t>trình</w:t>
      </w:r>
      <w:r>
        <w:rPr>
          <w:rFonts w:asciiTheme="majorHAnsi" w:hAnsiTheme="majorHAnsi" w:cstheme="majorHAnsi"/>
          <w:spacing w:val="-4"/>
          <w:szCs w:val="28"/>
        </w:rPr>
        <w:t xml:space="preserve"> </w:t>
      </w:r>
      <w:r>
        <w:rPr>
          <w:rFonts w:asciiTheme="majorHAnsi" w:hAnsiTheme="majorHAnsi" w:cstheme="majorHAnsi"/>
          <w:szCs w:val="28"/>
        </w:rPr>
        <w:t>đưa</w:t>
      </w:r>
      <w:r>
        <w:rPr>
          <w:rFonts w:asciiTheme="majorHAnsi" w:hAnsiTheme="majorHAnsi" w:cstheme="majorHAnsi"/>
          <w:spacing w:val="-1"/>
          <w:szCs w:val="28"/>
        </w:rPr>
        <w:t xml:space="preserve"> </w:t>
      </w:r>
      <w:r>
        <w:rPr>
          <w:rFonts w:asciiTheme="majorHAnsi" w:hAnsiTheme="majorHAnsi" w:cstheme="majorHAnsi"/>
          <w:szCs w:val="28"/>
        </w:rPr>
        <w:t>toàn</w:t>
      </w:r>
      <w:r>
        <w:rPr>
          <w:rFonts w:asciiTheme="majorHAnsi" w:hAnsiTheme="majorHAnsi" w:cstheme="majorHAnsi"/>
          <w:spacing w:val="-4"/>
          <w:szCs w:val="28"/>
        </w:rPr>
        <w:t xml:space="preserve"> </w:t>
      </w:r>
      <w:r>
        <w:rPr>
          <w:rFonts w:asciiTheme="majorHAnsi" w:hAnsiTheme="majorHAnsi" w:cstheme="majorHAnsi"/>
          <w:szCs w:val="28"/>
        </w:rPr>
        <w:t>bộ</w:t>
      </w:r>
      <w:r>
        <w:rPr>
          <w:rFonts w:asciiTheme="majorHAnsi" w:hAnsiTheme="majorHAnsi" w:cstheme="majorHAnsi"/>
          <w:spacing w:val="-3"/>
          <w:szCs w:val="28"/>
        </w:rPr>
        <w:t xml:space="preserve"> </w:t>
      </w:r>
      <w:r>
        <w:rPr>
          <w:rFonts w:asciiTheme="majorHAnsi" w:hAnsiTheme="majorHAnsi" w:cstheme="majorHAnsi"/>
          <w:szCs w:val="28"/>
        </w:rPr>
        <w:t>hoạt</w:t>
      </w:r>
      <w:r>
        <w:rPr>
          <w:rFonts w:asciiTheme="majorHAnsi" w:hAnsiTheme="majorHAnsi" w:cstheme="majorHAnsi"/>
          <w:spacing w:val="-3"/>
          <w:szCs w:val="28"/>
        </w:rPr>
        <w:t xml:space="preserve"> </w:t>
      </w:r>
      <w:r>
        <w:rPr>
          <w:rFonts w:asciiTheme="majorHAnsi" w:hAnsiTheme="majorHAnsi" w:cstheme="majorHAnsi"/>
          <w:szCs w:val="28"/>
        </w:rPr>
        <w:t>động của</w:t>
      </w:r>
      <w:r>
        <w:rPr>
          <w:rFonts w:asciiTheme="majorHAnsi" w:hAnsiTheme="majorHAnsi" w:cstheme="majorHAnsi"/>
          <w:spacing w:val="-1"/>
          <w:szCs w:val="28"/>
        </w:rPr>
        <w:t xml:space="preserve"> </w:t>
      </w:r>
      <w:r>
        <w:rPr>
          <w:rFonts w:asciiTheme="majorHAnsi" w:hAnsiTheme="majorHAnsi" w:cstheme="majorHAnsi"/>
          <w:szCs w:val="28"/>
        </w:rPr>
        <w:t>các cơ</w:t>
      </w:r>
      <w:r>
        <w:rPr>
          <w:rFonts w:asciiTheme="majorHAnsi" w:hAnsiTheme="majorHAnsi" w:cstheme="majorHAnsi"/>
          <w:spacing w:val="-1"/>
          <w:szCs w:val="28"/>
        </w:rPr>
        <w:t xml:space="preserve"> </w:t>
      </w:r>
      <w:r>
        <w:rPr>
          <w:rFonts w:asciiTheme="majorHAnsi" w:hAnsiTheme="majorHAnsi" w:cstheme="majorHAnsi"/>
          <w:szCs w:val="28"/>
        </w:rPr>
        <w:t>quan trong</w:t>
      </w:r>
      <w:r>
        <w:rPr>
          <w:rFonts w:asciiTheme="majorHAnsi" w:hAnsiTheme="majorHAnsi" w:cstheme="majorHAnsi"/>
          <w:spacing w:val="-4"/>
          <w:szCs w:val="28"/>
        </w:rPr>
        <w:t xml:space="preserve"> </w:t>
      </w:r>
      <w:r>
        <w:rPr>
          <w:rFonts w:asciiTheme="majorHAnsi" w:hAnsiTheme="majorHAnsi" w:cstheme="majorHAnsi"/>
          <w:szCs w:val="28"/>
        </w:rPr>
        <w:t>hệ</w:t>
      </w:r>
      <w:r>
        <w:rPr>
          <w:rFonts w:asciiTheme="majorHAnsi" w:hAnsiTheme="majorHAnsi" w:cstheme="majorHAnsi"/>
          <w:spacing w:val="-2"/>
          <w:szCs w:val="28"/>
        </w:rPr>
        <w:t xml:space="preserve"> </w:t>
      </w:r>
      <w:r>
        <w:rPr>
          <w:rFonts w:asciiTheme="majorHAnsi" w:hAnsiTheme="majorHAnsi" w:cstheme="majorHAnsi"/>
          <w:szCs w:val="28"/>
        </w:rPr>
        <w:t>thống chính</w:t>
      </w:r>
      <w:r>
        <w:rPr>
          <w:rFonts w:asciiTheme="majorHAnsi" w:hAnsiTheme="majorHAnsi" w:cstheme="majorHAnsi"/>
          <w:spacing w:val="-4"/>
          <w:szCs w:val="28"/>
        </w:rPr>
        <w:t xml:space="preserve"> </w:t>
      </w:r>
      <w:r>
        <w:rPr>
          <w:rFonts w:asciiTheme="majorHAnsi" w:hAnsiTheme="majorHAnsi" w:cstheme="majorHAnsi"/>
          <w:szCs w:val="28"/>
        </w:rPr>
        <w:t>trị</w:t>
      </w:r>
      <w:r>
        <w:rPr>
          <w:rFonts w:asciiTheme="majorHAnsi" w:hAnsiTheme="majorHAnsi" w:cstheme="majorHAnsi"/>
          <w:spacing w:val="-3"/>
          <w:szCs w:val="28"/>
        </w:rPr>
        <w:t xml:space="preserve"> </w:t>
      </w:r>
      <w:r>
        <w:rPr>
          <w:rFonts w:asciiTheme="majorHAnsi" w:hAnsiTheme="majorHAnsi" w:cstheme="majorHAnsi"/>
          <w:szCs w:val="28"/>
        </w:rPr>
        <w:t>lên môi trường</w:t>
      </w:r>
      <w:r>
        <w:rPr>
          <w:rFonts w:asciiTheme="majorHAnsi" w:hAnsiTheme="majorHAnsi" w:cstheme="majorHAnsi"/>
          <w:spacing w:val="-4"/>
          <w:szCs w:val="28"/>
        </w:rPr>
        <w:t xml:space="preserve"> </w:t>
      </w:r>
      <w:r>
        <w:rPr>
          <w:rFonts w:asciiTheme="majorHAnsi" w:hAnsiTheme="majorHAnsi" w:cstheme="majorHAnsi"/>
          <w:szCs w:val="28"/>
        </w:rPr>
        <w:t>số,</w:t>
      </w:r>
      <w:r>
        <w:rPr>
          <w:rFonts w:asciiTheme="majorHAnsi" w:hAnsiTheme="majorHAnsi" w:cstheme="majorHAnsi"/>
          <w:spacing w:val="-5"/>
          <w:szCs w:val="28"/>
        </w:rPr>
        <w:t xml:space="preserve"> </w:t>
      </w:r>
      <w:r>
        <w:rPr>
          <w:rFonts w:asciiTheme="majorHAnsi" w:hAnsiTheme="majorHAnsi" w:cstheme="majorHAnsi"/>
          <w:szCs w:val="28"/>
        </w:rPr>
        <w:t>bảo đảm</w:t>
      </w:r>
      <w:r>
        <w:rPr>
          <w:rFonts w:asciiTheme="majorHAnsi" w:hAnsiTheme="majorHAnsi" w:cstheme="majorHAnsi"/>
          <w:spacing w:val="-6"/>
          <w:szCs w:val="28"/>
        </w:rPr>
        <w:t xml:space="preserve"> </w:t>
      </w:r>
      <w:r>
        <w:rPr>
          <w:rFonts w:asciiTheme="majorHAnsi" w:hAnsiTheme="majorHAnsi" w:cstheme="majorHAnsi"/>
          <w:szCs w:val="28"/>
        </w:rPr>
        <w:t>liên thông,</w:t>
      </w:r>
      <w:r>
        <w:rPr>
          <w:rFonts w:asciiTheme="majorHAnsi" w:hAnsiTheme="majorHAnsi" w:cstheme="majorHAnsi"/>
          <w:spacing w:val="-2"/>
          <w:szCs w:val="28"/>
        </w:rPr>
        <w:t xml:space="preserve"> </w:t>
      </w:r>
      <w:r>
        <w:rPr>
          <w:rFonts w:asciiTheme="majorHAnsi" w:hAnsiTheme="majorHAnsi" w:cstheme="majorHAnsi"/>
          <w:szCs w:val="28"/>
        </w:rPr>
        <w:t>đồng</w:t>
      </w:r>
      <w:r>
        <w:rPr>
          <w:rFonts w:asciiTheme="majorHAnsi" w:hAnsiTheme="majorHAnsi" w:cstheme="majorHAnsi"/>
          <w:spacing w:val="-4"/>
          <w:szCs w:val="28"/>
        </w:rPr>
        <w:t xml:space="preserve"> </w:t>
      </w:r>
      <w:r>
        <w:rPr>
          <w:rFonts w:asciiTheme="majorHAnsi" w:hAnsiTheme="majorHAnsi" w:cstheme="majorHAnsi"/>
          <w:szCs w:val="28"/>
        </w:rPr>
        <w:t>bộ, bí mật nhà</w:t>
      </w:r>
      <w:r>
        <w:rPr>
          <w:rFonts w:asciiTheme="majorHAnsi" w:hAnsiTheme="majorHAnsi" w:cstheme="majorHAnsi"/>
          <w:spacing w:val="-4"/>
          <w:szCs w:val="28"/>
        </w:rPr>
        <w:t xml:space="preserve"> </w:t>
      </w:r>
      <w:r>
        <w:rPr>
          <w:rFonts w:asciiTheme="majorHAnsi" w:hAnsiTheme="majorHAnsi" w:cstheme="majorHAnsi"/>
          <w:szCs w:val="28"/>
        </w:rPr>
        <w:t>nước.</w:t>
      </w:r>
      <w:r>
        <w:rPr>
          <w:rFonts w:asciiTheme="majorHAnsi" w:hAnsiTheme="majorHAnsi" w:cstheme="majorHAnsi"/>
          <w:spacing w:val="-2"/>
          <w:szCs w:val="28"/>
        </w:rPr>
        <w:t xml:space="preserve"> </w:t>
      </w:r>
      <w:r>
        <w:rPr>
          <w:rFonts w:asciiTheme="majorHAnsi" w:hAnsiTheme="majorHAnsi" w:cstheme="majorHAnsi"/>
          <w:szCs w:val="28"/>
        </w:rPr>
        <w:t>Xây</w:t>
      </w:r>
      <w:r>
        <w:rPr>
          <w:rFonts w:asciiTheme="majorHAnsi" w:hAnsiTheme="majorHAnsi" w:cstheme="majorHAnsi"/>
          <w:spacing w:val="-2"/>
          <w:szCs w:val="28"/>
        </w:rPr>
        <w:t xml:space="preserve"> </w:t>
      </w:r>
      <w:r>
        <w:rPr>
          <w:rFonts w:asciiTheme="majorHAnsi" w:hAnsiTheme="majorHAnsi" w:cstheme="majorHAnsi"/>
          <w:szCs w:val="28"/>
        </w:rPr>
        <w:t>dựng</w:t>
      </w:r>
      <w:r>
        <w:rPr>
          <w:rFonts w:asciiTheme="majorHAnsi" w:hAnsiTheme="majorHAnsi" w:cstheme="majorHAnsi"/>
          <w:spacing w:val="-4"/>
          <w:szCs w:val="28"/>
        </w:rPr>
        <w:t xml:space="preserve"> </w:t>
      </w:r>
      <w:r>
        <w:rPr>
          <w:rFonts w:asciiTheme="majorHAnsi" w:hAnsiTheme="majorHAnsi" w:cstheme="majorHAnsi"/>
          <w:szCs w:val="28"/>
        </w:rPr>
        <w:t>nền tảng số</w:t>
      </w:r>
      <w:r>
        <w:rPr>
          <w:rFonts w:asciiTheme="majorHAnsi" w:hAnsiTheme="majorHAnsi" w:cstheme="majorHAnsi"/>
          <w:spacing w:val="-1"/>
          <w:szCs w:val="28"/>
        </w:rPr>
        <w:t xml:space="preserve"> </w:t>
      </w:r>
      <w:r>
        <w:rPr>
          <w:rFonts w:asciiTheme="majorHAnsi" w:hAnsiTheme="majorHAnsi" w:cstheme="majorHAnsi"/>
          <w:szCs w:val="28"/>
        </w:rPr>
        <w:t>dùng chung quốc</w:t>
      </w:r>
      <w:r>
        <w:rPr>
          <w:rFonts w:asciiTheme="majorHAnsi" w:hAnsiTheme="majorHAnsi" w:cstheme="majorHAnsi"/>
          <w:spacing w:val="-1"/>
          <w:szCs w:val="28"/>
        </w:rPr>
        <w:t xml:space="preserve"> </w:t>
      </w:r>
      <w:r>
        <w:rPr>
          <w:rFonts w:asciiTheme="majorHAnsi" w:hAnsiTheme="majorHAnsi" w:cstheme="majorHAnsi"/>
          <w:szCs w:val="28"/>
        </w:rPr>
        <w:t>gia,</w:t>
      </w:r>
      <w:r>
        <w:rPr>
          <w:rFonts w:asciiTheme="majorHAnsi" w:hAnsiTheme="majorHAnsi" w:cstheme="majorHAnsi"/>
          <w:spacing w:val="-2"/>
          <w:szCs w:val="28"/>
        </w:rPr>
        <w:t xml:space="preserve"> </w:t>
      </w:r>
      <w:r>
        <w:rPr>
          <w:rFonts w:asciiTheme="majorHAnsi" w:hAnsiTheme="majorHAnsi" w:cstheme="majorHAnsi"/>
          <w:szCs w:val="28"/>
        </w:rPr>
        <w:t>phát</w:t>
      </w:r>
      <w:r>
        <w:rPr>
          <w:rFonts w:asciiTheme="majorHAnsi" w:hAnsiTheme="majorHAnsi" w:cstheme="majorHAnsi"/>
          <w:spacing w:val="-4"/>
          <w:szCs w:val="28"/>
        </w:rPr>
        <w:t xml:space="preserve"> </w:t>
      </w:r>
      <w:r>
        <w:rPr>
          <w:rFonts w:asciiTheme="majorHAnsi" w:hAnsiTheme="majorHAnsi" w:cstheme="majorHAnsi"/>
          <w:szCs w:val="28"/>
        </w:rPr>
        <w:t>triển</w:t>
      </w:r>
      <w:r>
        <w:rPr>
          <w:rFonts w:asciiTheme="majorHAnsi" w:hAnsiTheme="majorHAnsi" w:cstheme="majorHAnsi"/>
          <w:spacing w:val="-4"/>
          <w:szCs w:val="28"/>
        </w:rPr>
        <w:t xml:space="preserve"> </w:t>
      </w:r>
      <w:r>
        <w:rPr>
          <w:rFonts w:asciiTheme="majorHAnsi" w:hAnsiTheme="majorHAnsi" w:cstheme="majorHAnsi"/>
          <w:szCs w:val="28"/>
        </w:rPr>
        <w:t>hệ</w:t>
      </w:r>
      <w:r>
        <w:rPr>
          <w:rFonts w:asciiTheme="majorHAnsi" w:hAnsiTheme="majorHAnsi" w:cstheme="majorHAnsi"/>
          <w:spacing w:val="-2"/>
          <w:szCs w:val="28"/>
        </w:rPr>
        <w:t xml:space="preserve"> </w:t>
      </w:r>
      <w:r>
        <w:rPr>
          <w:rFonts w:asciiTheme="majorHAnsi" w:hAnsiTheme="majorHAnsi" w:cstheme="majorHAnsi"/>
          <w:szCs w:val="28"/>
        </w:rPr>
        <w:t>thống giám</w:t>
      </w:r>
      <w:r>
        <w:rPr>
          <w:rFonts w:asciiTheme="majorHAnsi" w:hAnsiTheme="majorHAnsi" w:cstheme="majorHAnsi"/>
          <w:spacing w:val="-18"/>
          <w:szCs w:val="28"/>
        </w:rPr>
        <w:t xml:space="preserve"> </w:t>
      </w:r>
      <w:r>
        <w:rPr>
          <w:rFonts w:asciiTheme="majorHAnsi" w:hAnsiTheme="majorHAnsi" w:cstheme="majorHAnsi"/>
          <w:szCs w:val="28"/>
        </w:rPr>
        <w:t>sát,</w:t>
      </w:r>
      <w:r>
        <w:rPr>
          <w:rFonts w:asciiTheme="majorHAnsi" w:hAnsiTheme="majorHAnsi" w:cstheme="majorHAnsi"/>
          <w:spacing w:val="-14"/>
          <w:szCs w:val="28"/>
        </w:rPr>
        <w:t xml:space="preserve"> </w:t>
      </w:r>
      <w:r>
        <w:rPr>
          <w:rFonts w:asciiTheme="majorHAnsi" w:hAnsiTheme="majorHAnsi" w:cstheme="majorHAnsi"/>
          <w:szCs w:val="28"/>
        </w:rPr>
        <w:t>điều</w:t>
      </w:r>
      <w:r>
        <w:rPr>
          <w:rFonts w:asciiTheme="majorHAnsi" w:hAnsiTheme="majorHAnsi" w:cstheme="majorHAnsi"/>
          <w:spacing w:val="-13"/>
          <w:szCs w:val="28"/>
        </w:rPr>
        <w:t xml:space="preserve"> </w:t>
      </w:r>
      <w:r>
        <w:rPr>
          <w:rFonts w:asciiTheme="majorHAnsi" w:hAnsiTheme="majorHAnsi" w:cstheme="majorHAnsi"/>
          <w:szCs w:val="28"/>
        </w:rPr>
        <w:t>hành</w:t>
      </w:r>
      <w:r>
        <w:rPr>
          <w:rFonts w:asciiTheme="majorHAnsi" w:hAnsiTheme="majorHAnsi" w:cstheme="majorHAnsi"/>
          <w:spacing w:val="-13"/>
          <w:szCs w:val="28"/>
        </w:rPr>
        <w:t xml:space="preserve"> </w:t>
      </w:r>
      <w:r>
        <w:rPr>
          <w:rFonts w:asciiTheme="majorHAnsi" w:hAnsiTheme="majorHAnsi" w:cstheme="majorHAnsi"/>
          <w:szCs w:val="28"/>
        </w:rPr>
        <w:t>thông</w:t>
      </w:r>
      <w:r>
        <w:rPr>
          <w:rFonts w:asciiTheme="majorHAnsi" w:hAnsiTheme="majorHAnsi" w:cstheme="majorHAnsi"/>
          <w:spacing w:val="-13"/>
          <w:szCs w:val="28"/>
        </w:rPr>
        <w:t xml:space="preserve"> </w:t>
      </w:r>
      <w:r>
        <w:rPr>
          <w:rFonts w:asciiTheme="majorHAnsi" w:hAnsiTheme="majorHAnsi" w:cstheme="majorHAnsi"/>
          <w:szCs w:val="28"/>
        </w:rPr>
        <w:t>minh</w:t>
      </w:r>
      <w:r>
        <w:rPr>
          <w:rFonts w:asciiTheme="majorHAnsi" w:hAnsiTheme="majorHAnsi" w:cstheme="majorHAnsi"/>
          <w:spacing w:val="-13"/>
          <w:szCs w:val="28"/>
        </w:rPr>
        <w:t xml:space="preserve"> </w:t>
      </w:r>
      <w:r>
        <w:rPr>
          <w:rFonts w:asciiTheme="majorHAnsi" w:hAnsiTheme="majorHAnsi" w:cstheme="majorHAnsi"/>
          <w:szCs w:val="28"/>
        </w:rPr>
        <w:t>nhằm</w:t>
      </w:r>
      <w:r>
        <w:rPr>
          <w:rFonts w:asciiTheme="majorHAnsi" w:hAnsiTheme="majorHAnsi" w:cstheme="majorHAnsi"/>
          <w:spacing w:val="-18"/>
          <w:szCs w:val="28"/>
        </w:rPr>
        <w:t xml:space="preserve"> </w:t>
      </w:r>
      <w:r>
        <w:rPr>
          <w:rFonts w:asciiTheme="majorHAnsi" w:hAnsiTheme="majorHAnsi" w:cstheme="majorHAnsi"/>
          <w:szCs w:val="28"/>
        </w:rPr>
        <w:t>tăng</w:t>
      </w:r>
      <w:r>
        <w:rPr>
          <w:rFonts w:asciiTheme="majorHAnsi" w:hAnsiTheme="majorHAnsi" w:cstheme="majorHAnsi"/>
          <w:spacing w:val="-12"/>
          <w:szCs w:val="28"/>
        </w:rPr>
        <w:t xml:space="preserve"> </w:t>
      </w:r>
      <w:r>
        <w:rPr>
          <w:rFonts w:asciiTheme="majorHAnsi" w:hAnsiTheme="majorHAnsi" w:cstheme="majorHAnsi"/>
          <w:szCs w:val="28"/>
        </w:rPr>
        <w:t>cường</w:t>
      </w:r>
      <w:r>
        <w:rPr>
          <w:rFonts w:asciiTheme="majorHAnsi" w:hAnsiTheme="majorHAnsi" w:cstheme="majorHAnsi"/>
          <w:spacing w:val="-13"/>
          <w:szCs w:val="28"/>
        </w:rPr>
        <w:t xml:space="preserve"> </w:t>
      </w:r>
      <w:r>
        <w:rPr>
          <w:rFonts w:asciiTheme="majorHAnsi" w:hAnsiTheme="majorHAnsi" w:cstheme="majorHAnsi"/>
          <w:szCs w:val="28"/>
        </w:rPr>
        <w:t>quản</w:t>
      </w:r>
      <w:r>
        <w:rPr>
          <w:rFonts w:asciiTheme="majorHAnsi" w:hAnsiTheme="majorHAnsi" w:cstheme="majorHAnsi"/>
          <w:spacing w:val="-15"/>
          <w:szCs w:val="28"/>
        </w:rPr>
        <w:t xml:space="preserve"> </w:t>
      </w:r>
      <w:r>
        <w:rPr>
          <w:rFonts w:asciiTheme="majorHAnsi" w:hAnsiTheme="majorHAnsi" w:cstheme="majorHAnsi"/>
          <w:szCs w:val="28"/>
        </w:rPr>
        <w:t>lý</w:t>
      </w:r>
      <w:r>
        <w:rPr>
          <w:rFonts w:asciiTheme="majorHAnsi" w:hAnsiTheme="majorHAnsi" w:cstheme="majorHAnsi"/>
          <w:spacing w:val="-13"/>
          <w:szCs w:val="28"/>
        </w:rPr>
        <w:t xml:space="preserve"> </w:t>
      </w:r>
      <w:r>
        <w:rPr>
          <w:rFonts w:asciiTheme="majorHAnsi" w:hAnsiTheme="majorHAnsi" w:cstheme="majorHAnsi"/>
          <w:szCs w:val="28"/>
        </w:rPr>
        <w:t>công.</w:t>
      </w:r>
      <w:r>
        <w:rPr>
          <w:rFonts w:asciiTheme="majorHAnsi" w:hAnsiTheme="majorHAnsi" w:cstheme="majorHAnsi"/>
          <w:spacing w:val="-14"/>
          <w:szCs w:val="28"/>
        </w:rPr>
        <w:t xml:space="preserve"> </w:t>
      </w:r>
      <w:r>
        <w:rPr>
          <w:rFonts w:asciiTheme="majorHAnsi" w:hAnsiTheme="majorHAnsi" w:cstheme="majorHAnsi"/>
          <w:szCs w:val="28"/>
        </w:rPr>
        <w:t>Đổi</w:t>
      </w:r>
      <w:r>
        <w:rPr>
          <w:rFonts w:asciiTheme="majorHAnsi" w:hAnsiTheme="majorHAnsi" w:cstheme="majorHAnsi"/>
          <w:spacing w:val="-13"/>
          <w:szCs w:val="28"/>
        </w:rPr>
        <w:t xml:space="preserve"> </w:t>
      </w:r>
      <w:r>
        <w:rPr>
          <w:rFonts w:asciiTheme="majorHAnsi" w:hAnsiTheme="majorHAnsi" w:cstheme="majorHAnsi"/>
          <w:szCs w:val="28"/>
        </w:rPr>
        <w:t>mới</w:t>
      </w:r>
      <w:r>
        <w:rPr>
          <w:rFonts w:asciiTheme="majorHAnsi" w:hAnsiTheme="majorHAnsi" w:cstheme="majorHAnsi"/>
          <w:spacing w:val="-13"/>
          <w:szCs w:val="28"/>
        </w:rPr>
        <w:t xml:space="preserve"> </w:t>
      </w:r>
      <w:r>
        <w:rPr>
          <w:rFonts w:asciiTheme="majorHAnsi" w:hAnsiTheme="majorHAnsi" w:cstheme="majorHAnsi"/>
          <w:szCs w:val="28"/>
        </w:rPr>
        <w:t>toàn</w:t>
      </w:r>
      <w:r>
        <w:rPr>
          <w:rFonts w:asciiTheme="majorHAnsi" w:hAnsiTheme="majorHAnsi" w:cstheme="majorHAnsi"/>
          <w:spacing w:val="-15"/>
          <w:szCs w:val="28"/>
        </w:rPr>
        <w:t xml:space="preserve"> </w:t>
      </w:r>
      <w:r>
        <w:rPr>
          <w:rFonts w:asciiTheme="majorHAnsi" w:hAnsiTheme="majorHAnsi" w:cstheme="majorHAnsi"/>
          <w:szCs w:val="28"/>
        </w:rPr>
        <w:t>diện việc giải quyết thủ tục hành chính, cung cấp dịch vụ công không phụ thuộc địa giới hành chính; nâng cao chất lượng dịch vụ công trực tuyến, dịch vụ số cho người</w:t>
      </w:r>
      <w:r>
        <w:rPr>
          <w:rFonts w:asciiTheme="majorHAnsi" w:hAnsiTheme="majorHAnsi" w:cstheme="majorHAnsi"/>
          <w:spacing w:val="-18"/>
          <w:szCs w:val="28"/>
        </w:rPr>
        <w:t xml:space="preserve"> </w:t>
      </w:r>
      <w:r>
        <w:rPr>
          <w:rFonts w:asciiTheme="majorHAnsi" w:hAnsiTheme="majorHAnsi" w:cstheme="majorHAnsi"/>
          <w:szCs w:val="28"/>
        </w:rPr>
        <w:t>dân</w:t>
      </w:r>
      <w:r>
        <w:rPr>
          <w:rFonts w:asciiTheme="majorHAnsi" w:hAnsiTheme="majorHAnsi" w:cstheme="majorHAnsi"/>
          <w:spacing w:val="-17"/>
          <w:szCs w:val="28"/>
        </w:rPr>
        <w:t xml:space="preserve"> </w:t>
      </w:r>
      <w:r>
        <w:rPr>
          <w:rFonts w:asciiTheme="majorHAnsi" w:hAnsiTheme="majorHAnsi" w:cstheme="majorHAnsi"/>
          <w:szCs w:val="28"/>
        </w:rPr>
        <w:t>và</w:t>
      </w:r>
      <w:r>
        <w:rPr>
          <w:rFonts w:asciiTheme="majorHAnsi" w:hAnsiTheme="majorHAnsi" w:cstheme="majorHAnsi"/>
          <w:spacing w:val="-18"/>
          <w:szCs w:val="28"/>
        </w:rPr>
        <w:t xml:space="preserve"> </w:t>
      </w:r>
      <w:r>
        <w:rPr>
          <w:rFonts w:asciiTheme="majorHAnsi" w:hAnsiTheme="majorHAnsi" w:cstheme="majorHAnsi"/>
          <w:szCs w:val="28"/>
        </w:rPr>
        <w:t>doanh</w:t>
      </w:r>
      <w:r>
        <w:rPr>
          <w:rFonts w:asciiTheme="majorHAnsi" w:hAnsiTheme="majorHAnsi" w:cstheme="majorHAnsi"/>
          <w:spacing w:val="-17"/>
          <w:szCs w:val="28"/>
        </w:rPr>
        <w:t xml:space="preserve"> </w:t>
      </w:r>
      <w:r>
        <w:rPr>
          <w:rFonts w:asciiTheme="majorHAnsi" w:hAnsiTheme="majorHAnsi" w:cstheme="majorHAnsi"/>
          <w:szCs w:val="28"/>
        </w:rPr>
        <w:t>nghiệp,</w:t>
      </w:r>
      <w:r>
        <w:rPr>
          <w:rFonts w:asciiTheme="majorHAnsi" w:hAnsiTheme="majorHAnsi" w:cstheme="majorHAnsi"/>
          <w:spacing w:val="-18"/>
          <w:szCs w:val="28"/>
        </w:rPr>
        <w:t xml:space="preserve"> </w:t>
      </w:r>
      <w:r>
        <w:rPr>
          <w:rFonts w:asciiTheme="majorHAnsi" w:hAnsiTheme="majorHAnsi" w:cstheme="majorHAnsi"/>
          <w:szCs w:val="28"/>
        </w:rPr>
        <w:t>hướng</w:t>
      </w:r>
      <w:r>
        <w:rPr>
          <w:rFonts w:asciiTheme="majorHAnsi" w:hAnsiTheme="majorHAnsi" w:cstheme="majorHAnsi"/>
          <w:spacing w:val="-17"/>
          <w:szCs w:val="28"/>
        </w:rPr>
        <w:t xml:space="preserve"> </w:t>
      </w:r>
      <w:r>
        <w:rPr>
          <w:rFonts w:asciiTheme="majorHAnsi" w:hAnsiTheme="majorHAnsi" w:cstheme="majorHAnsi"/>
          <w:szCs w:val="28"/>
        </w:rPr>
        <w:t>tới</w:t>
      </w:r>
      <w:r>
        <w:rPr>
          <w:rFonts w:asciiTheme="majorHAnsi" w:hAnsiTheme="majorHAnsi" w:cstheme="majorHAnsi"/>
          <w:spacing w:val="-18"/>
          <w:szCs w:val="28"/>
        </w:rPr>
        <w:t xml:space="preserve"> </w:t>
      </w:r>
      <w:r>
        <w:rPr>
          <w:rFonts w:asciiTheme="majorHAnsi" w:hAnsiTheme="majorHAnsi" w:cstheme="majorHAnsi"/>
          <w:szCs w:val="28"/>
        </w:rPr>
        <w:t>cung</w:t>
      </w:r>
      <w:r>
        <w:rPr>
          <w:rFonts w:asciiTheme="majorHAnsi" w:hAnsiTheme="majorHAnsi" w:cstheme="majorHAnsi"/>
          <w:spacing w:val="-17"/>
          <w:szCs w:val="28"/>
        </w:rPr>
        <w:t xml:space="preserve"> </w:t>
      </w:r>
      <w:r>
        <w:rPr>
          <w:rFonts w:asciiTheme="majorHAnsi" w:hAnsiTheme="majorHAnsi" w:cstheme="majorHAnsi"/>
          <w:szCs w:val="28"/>
        </w:rPr>
        <w:t>cấp</w:t>
      </w:r>
      <w:r>
        <w:rPr>
          <w:rFonts w:asciiTheme="majorHAnsi" w:hAnsiTheme="majorHAnsi" w:cstheme="majorHAnsi"/>
          <w:spacing w:val="-18"/>
          <w:szCs w:val="28"/>
        </w:rPr>
        <w:t xml:space="preserve"> </w:t>
      </w:r>
      <w:r>
        <w:rPr>
          <w:rFonts w:asciiTheme="majorHAnsi" w:hAnsiTheme="majorHAnsi" w:cstheme="majorHAnsi"/>
          <w:szCs w:val="28"/>
        </w:rPr>
        <w:t>dịch</w:t>
      </w:r>
      <w:r>
        <w:rPr>
          <w:rFonts w:asciiTheme="majorHAnsi" w:hAnsiTheme="majorHAnsi" w:cstheme="majorHAnsi"/>
          <w:spacing w:val="-17"/>
          <w:szCs w:val="28"/>
        </w:rPr>
        <w:t xml:space="preserve"> </w:t>
      </w:r>
      <w:r>
        <w:rPr>
          <w:rFonts w:asciiTheme="majorHAnsi" w:hAnsiTheme="majorHAnsi" w:cstheme="majorHAnsi"/>
          <w:szCs w:val="28"/>
        </w:rPr>
        <w:t>vụ</w:t>
      </w:r>
      <w:r>
        <w:rPr>
          <w:rFonts w:asciiTheme="majorHAnsi" w:hAnsiTheme="majorHAnsi" w:cstheme="majorHAnsi"/>
          <w:spacing w:val="-18"/>
          <w:szCs w:val="28"/>
        </w:rPr>
        <w:t xml:space="preserve"> </w:t>
      </w:r>
      <w:r>
        <w:rPr>
          <w:rFonts w:asciiTheme="majorHAnsi" w:hAnsiTheme="majorHAnsi" w:cstheme="majorHAnsi"/>
          <w:szCs w:val="28"/>
        </w:rPr>
        <w:t>công</w:t>
      </w:r>
      <w:r>
        <w:rPr>
          <w:rFonts w:asciiTheme="majorHAnsi" w:hAnsiTheme="majorHAnsi" w:cstheme="majorHAnsi"/>
          <w:spacing w:val="-17"/>
          <w:szCs w:val="28"/>
        </w:rPr>
        <w:t xml:space="preserve"> </w:t>
      </w:r>
      <w:r>
        <w:rPr>
          <w:rFonts w:asciiTheme="majorHAnsi" w:hAnsiTheme="majorHAnsi" w:cstheme="majorHAnsi"/>
          <w:szCs w:val="28"/>
        </w:rPr>
        <w:t>trực</w:t>
      </w:r>
      <w:r>
        <w:rPr>
          <w:rFonts w:asciiTheme="majorHAnsi" w:hAnsiTheme="majorHAnsi" w:cstheme="majorHAnsi"/>
          <w:spacing w:val="-18"/>
          <w:szCs w:val="28"/>
        </w:rPr>
        <w:t xml:space="preserve"> </w:t>
      </w:r>
      <w:r>
        <w:rPr>
          <w:rFonts w:asciiTheme="majorHAnsi" w:hAnsiTheme="majorHAnsi" w:cstheme="majorHAnsi"/>
          <w:szCs w:val="28"/>
        </w:rPr>
        <w:t>tuyến</w:t>
      </w:r>
      <w:r>
        <w:rPr>
          <w:rFonts w:asciiTheme="majorHAnsi" w:hAnsiTheme="majorHAnsi" w:cstheme="majorHAnsi"/>
          <w:spacing w:val="-17"/>
          <w:szCs w:val="28"/>
        </w:rPr>
        <w:t xml:space="preserve"> </w:t>
      </w:r>
      <w:r>
        <w:rPr>
          <w:rFonts w:asciiTheme="majorHAnsi" w:hAnsiTheme="majorHAnsi" w:cstheme="majorHAnsi"/>
          <w:szCs w:val="28"/>
        </w:rPr>
        <w:t>toàn</w:t>
      </w:r>
      <w:r>
        <w:rPr>
          <w:rFonts w:asciiTheme="majorHAnsi" w:hAnsiTheme="majorHAnsi" w:cstheme="majorHAnsi"/>
          <w:spacing w:val="-16"/>
          <w:szCs w:val="28"/>
        </w:rPr>
        <w:t xml:space="preserve"> </w:t>
      </w:r>
      <w:r>
        <w:rPr>
          <w:rFonts w:asciiTheme="majorHAnsi" w:hAnsiTheme="majorHAnsi" w:cstheme="majorHAnsi"/>
          <w:szCs w:val="28"/>
        </w:rPr>
        <w:t>trình, cá nhân hóa và dựa trên dữ liệu; tăng cường giám sát, đánh giá và trách nhiệm giải trình của cơ quan nhà nước, người có thẩm quyền trong phục vụ Nhân dân.</w:t>
      </w:r>
    </w:p>
    <w:p>
      <w:pPr>
        <w:spacing w:before="120" w:after="120" w:line="240" w:lineRule="auto"/>
        <w:ind w:firstLine="709"/>
        <w:jc w:val="both"/>
        <w:rPr>
          <w:rFonts w:asciiTheme="majorHAnsi" w:hAnsiTheme="majorHAnsi" w:cstheme="majorHAnsi"/>
          <w:b/>
          <w:szCs w:val="28"/>
          <w:lang w:val="it-IT"/>
        </w:rPr>
      </w:pPr>
      <w:r>
        <w:rPr>
          <w:rFonts w:asciiTheme="majorHAnsi" w:hAnsiTheme="majorHAnsi" w:cstheme="majorHAnsi"/>
          <w:szCs w:val="28"/>
          <w:lang w:val="it-IT"/>
        </w:rPr>
        <w:t>-</w:t>
      </w:r>
      <w:r>
        <w:rPr>
          <w:rFonts w:asciiTheme="majorHAnsi" w:hAnsiTheme="majorHAnsi" w:cstheme="majorHAnsi"/>
          <w:b/>
          <w:szCs w:val="28"/>
          <w:lang w:val="it-IT"/>
        </w:rPr>
        <w:t xml:space="preserve"> </w:t>
      </w:r>
      <w:r>
        <w:rPr>
          <w:rFonts w:asciiTheme="majorHAnsi" w:hAnsiTheme="majorHAnsi" w:cstheme="majorHAnsi"/>
          <w:szCs w:val="28"/>
        </w:rPr>
        <w:t>Triển khai thực hiện Nghị quyết số 57-NQ/TW, Chính phủ đã ban hành Nghị</w:t>
      </w:r>
      <w:r>
        <w:rPr>
          <w:rFonts w:asciiTheme="majorHAnsi" w:hAnsiTheme="majorHAnsi" w:cstheme="majorHAnsi"/>
          <w:spacing w:val="-10"/>
          <w:szCs w:val="28"/>
        </w:rPr>
        <w:t xml:space="preserve"> </w:t>
      </w:r>
      <w:r>
        <w:rPr>
          <w:rFonts w:asciiTheme="majorHAnsi" w:hAnsiTheme="majorHAnsi" w:cstheme="majorHAnsi"/>
          <w:szCs w:val="28"/>
        </w:rPr>
        <w:t>quyết</w:t>
      </w:r>
      <w:r>
        <w:rPr>
          <w:rFonts w:asciiTheme="majorHAnsi" w:hAnsiTheme="majorHAnsi" w:cstheme="majorHAnsi"/>
          <w:spacing w:val="-11"/>
          <w:szCs w:val="28"/>
        </w:rPr>
        <w:t xml:space="preserve"> </w:t>
      </w:r>
      <w:r>
        <w:rPr>
          <w:rFonts w:asciiTheme="majorHAnsi" w:hAnsiTheme="majorHAnsi" w:cstheme="majorHAnsi"/>
          <w:szCs w:val="28"/>
        </w:rPr>
        <w:t>số</w:t>
      </w:r>
      <w:r>
        <w:rPr>
          <w:rFonts w:asciiTheme="majorHAnsi" w:hAnsiTheme="majorHAnsi" w:cstheme="majorHAnsi"/>
          <w:spacing w:val="-13"/>
          <w:szCs w:val="28"/>
        </w:rPr>
        <w:t xml:space="preserve"> </w:t>
      </w:r>
      <w:r>
        <w:rPr>
          <w:rFonts w:asciiTheme="majorHAnsi" w:hAnsiTheme="majorHAnsi" w:cstheme="majorHAnsi"/>
          <w:szCs w:val="28"/>
        </w:rPr>
        <w:t>71/NQ-CP</w:t>
      </w:r>
      <w:r>
        <w:rPr>
          <w:rFonts w:asciiTheme="majorHAnsi" w:hAnsiTheme="majorHAnsi" w:cstheme="majorHAnsi"/>
          <w:spacing w:val="-12"/>
          <w:szCs w:val="28"/>
        </w:rPr>
        <w:t xml:space="preserve"> </w:t>
      </w:r>
      <w:r>
        <w:rPr>
          <w:rFonts w:asciiTheme="majorHAnsi" w:hAnsiTheme="majorHAnsi" w:cstheme="majorHAnsi"/>
          <w:szCs w:val="28"/>
        </w:rPr>
        <w:t>ngày</w:t>
      </w:r>
      <w:r>
        <w:rPr>
          <w:rFonts w:asciiTheme="majorHAnsi" w:hAnsiTheme="majorHAnsi" w:cstheme="majorHAnsi"/>
          <w:spacing w:val="-15"/>
          <w:szCs w:val="28"/>
        </w:rPr>
        <w:t xml:space="preserve"> </w:t>
      </w:r>
      <w:r>
        <w:rPr>
          <w:rFonts w:asciiTheme="majorHAnsi" w:hAnsiTheme="majorHAnsi" w:cstheme="majorHAnsi"/>
          <w:szCs w:val="28"/>
        </w:rPr>
        <w:t>01/4/2025</w:t>
      </w:r>
      <w:r>
        <w:rPr>
          <w:rFonts w:asciiTheme="majorHAnsi" w:hAnsiTheme="majorHAnsi" w:cstheme="majorHAnsi"/>
          <w:spacing w:val="-11"/>
          <w:szCs w:val="28"/>
        </w:rPr>
        <w:t xml:space="preserve"> </w:t>
      </w:r>
      <w:r>
        <w:rPr>
          <w:rFonts w:asciiTheme="majorHAnsi" w:hAnsiTheme="majorHAnsi" w:cstheme="majorHAnsi"/>
          <w:szCs w:val="28"/>
        </w:rPr>
        <w:t>của</w:t>
      </w:r>
      <w:r>
        <w:rPr>
          <w:rFonts w:asciiTheme="majorHAnsi" w:hAnsiTheme="majorHAnsi" w:cstheme="majorHAnsi"/>
          <w:spacing w:val="-11"/>
          <w:szCs w:val="28"/>
        </w:rPr>
        <w:t xml:space="preserve"> </w:t>
      </w:r>
      <w:r>
        <w:rPr>
          <w:rFonts w:asciiTheme="majorHAnsi" w:hAnsiTheme="majorHAnsi" w:cstheme="majorHAnsi"/>
          <w:szCs w:val="28"/>
        </w:rPr>
        <w:t>Chính</w:t>
      </w:r>
      <w:r>
        <w:rPr>
          <w:rFonts w:asciiTheme="majorHAnsi" w:hAnsiTheme="majorHAnsi" w:cstheme="majorHAnsi"/>
          <w:spacing w:val="-13"/>
          <w:szCs w:val="28"/>
        </w:rPr>
        <w:t xml:space="preserve"> </w:t>
      </w:r>
      <w:r>
        <w:rPr>
          <w:rFonts w:asciiTheme="majorHAnsi" w:hAnsiTheme="majorHAnsi" w:cstheme="majorHAnsi"/>
          <w:szCs w:val="28"/>
        </w:rPr>
        <w:t>phủ</w:t>
      </w:r>
      <w:r>
        <w:rPr>
          <w:rFonts w:asciiTheme="majorHAnsi" w:hAnsiTheme="majorHAnsi" w:cstheme="majorHAnsi"/>
          <w:spacing w:val="-13"/>
          <w:szCs w:val="28"/>
        </w:rPr>
        <w:t xml:space="preserve"> </w:t>
      </w:r>
      <w:r>
        <w:rPr>
          <w:rFonts w:asciiTheme="majorHAnsi" w:hAnsiTheme="majorHAnsi" w:cstheme="majorHAnsi"/>
          <w:szCs w:val="28"/>
        </w:rPr>
        <w:t>về</w:t>
      </w:r>
      <w:r>
        <w:rPr>
          <w:rFonts w:asciiTheme="majorHAnsi" w:hAnsiTheme="majorHAnsi" w:cstheme="majorHAnsi"/>
          <w:spacing w:val="-11"/>
          <w:szCs w:val="28"/>
        </w:rPr>
        <w:t xml:space="preserve"> </w:t>
      </w:r>
      <w:r>
        <w:rPr>
          <w:rFonts w:asciiTheme="majorHAnsi" w:hAnsiTheme="majorHAnsi" w:cstheme="majorHAnsi"/>
          <w:szCs w:val="28"/>
        </w:rPr>
        <w:t>việc</w:t>
      </w:r>
      <w:r>
        <w:rPr>
          <w:rFonts w:asciiTheme="majorHAnsi" w:hAnsiTheme="majorHAnsi" w:cstheme="majorHAnsi"/>
          <w:spacing w:val="-14"/>
          <w:szCs w:val="28"/>
        </w:rPr>
        <w:t xml:space="preserve"> </w:t>
      </w:r>
      <w:r>
        <w:rPr>
          <w:rFonts w:asciiTheme="majorHAnsi" w:hAnsiTheme="majorHAnsi" w:cstheme="majorHAnsi"/>
          <w:szCs w:val="28"/>
        </w:rPr>
        <w:t>sửa</w:t>
      </w:r>
      <w:r>
        <w:rPr>
          <w:rFonts w:asciiTheme="majorHAnsi" w:hAnsiTheme="majorHAnsi" w:cstheme="majorHAnsi"/>
          <w:spacing w:val="-11"/>
          <w:szCs w:val="28"/>
        </w:rPr>
        <w:t xml:space="preserve"> </w:t>
      </w:r>
      <w:r>
        <w:rPr>
          <w:rFonts w:asciiTheme="majorHAnsi" w:hAnsiTheme="majorHAnsi" w:cstheme="majorHAnsi"/>
          <w:szCs w:val="28"/>
        </w:rPr>
        <w:t>đổi,</w:t>
      </w:r>
      <w:r>
        <w:rPr>
          <w:rFonts w:asciiTheme="majorHAnsi" w:hAnsiTheme="majorHAnsi" w:cstheme="majorHAnsi"/>
          <w:spacing w:val="-14"/>
          <w:szCs w:val="28"/>
        </w:rPr>
        <w:t xml:space="preserve"> </w:t>
      </w:r>
      <w:r>
        <w:rPr>
          <w:rFonts w:asciiTheme="majorHAnsi" w:hAnsiTheme="majorHAnsi" w:cstheme="majorHAnsi"/>
          <w:szCs w:val="28"/>
        </w:rPr>
        <w:t>bổ</w:t>
      </w:r>
      <w:r>
        <w:rPr>
          <w:rFonts w:asciiTheme="majorHAnsi" w:hAnsiTheme="majorHAnsi" w:cstheme="majorHAnsi"/>
          <w:spacing w:val="-13"/>
          <w:szCs w:val="28"/>
        </w:rPr>
        <w:t xml:space="preserve"> </w:t>
      </w:r>
      <w:r>
        <w:rPr>
          <w:rFonts w:asciiTheme="majorHAnsi" w:hAnsiTheme="majorHAnsi" w:cstheme="majorHAnsi"/>
          <w:szCs w:val="28"/>
        </w:rPr>
        <w:t>sung, cập nhật Chương trình hành động của Chính phủ thực hiện Nghị quyết số 57-NQ/TW. Tại Thông báo Kết luận số 39-TB/TGV ngày 09/8/2025 của Tổ Giúp việc Ban Chỉ đạo Trung ương về phát triển khoa học, công nghệ, đổi mới sáng tạo</w:t>
      </w:r>
      <w:r>
        <w:rPr>
          <w:rFonts w:asciiTheme="majorHAnsi" w:hAnsiTheme="majorHAnsi" w:cstheme="majorHAnsi"/>
          <w:spacing w:val="-8"/>
          <w:szCs w:val="28"/>
        </w:rPr>
        <w:t xml:space="preserve"> </w:t>
      </w:r>
      <w:r>
        <w:rPr>
          <w:rFonts w:asciiTheme="majorHAnsi" w:hAnsiTheme="majorHAnsi" w:cstheme="majorHAnsi"/>
          <w:szCs w:val="28"/>
        </w:rPr>
        <w:t>và</w:t>
      </w:r>
      <w:r>
        <w:rPr>
          <w:rFonts w:asciiTheme="majorHAnsi" w:hAnsiTheme="majorHAnsi" w:cstheme="majorHAnsi"/>
          <w:spacing w:val="-7"/>
          <w:szCs w:val="28"/>
        </w:rPr>
        <w:t xml:space="preserve"> </w:t>
      </w:r>
      <w:r>
        <w:rPr>
          <w:rFonts w:asciiTheme="majorHAnsi" w:hAnsiTheme="majorHAnsi" w:cstheme="majorHAnsi"/>
          <w:szCs w:val="28"/>
        </w:rPr>
        <w:t>chuyển</w:t>
      </w:r>
      <w:r>
        <w:rPr>
          <w:rFonts w:asciiTheme="majorHAnsi" w:hAnsiTheme="majorHAnsi" w:cstheme="majorHAnsi"/>
          <w:spacing w:val="-6"/>
          <w:szCs w:val="28"/>
        </w:rPr>
        <w:t xml:space="preserve"> </w:t>
      </w:r>
      <w:r>
        <w:rPr>
          <w:rFonts w:asciiTheme="majorHAnsi" w:hAnsiTheme="majorHAnsi" w:cstheme="majorHAnsi"/>
          <w:szCs w:val="28"/>
        </w:rPr>
        <w:t>đổi</w:t>
      </w:r>
      <w:r>
        <w:rPr>
          <w:rFonts w:asciiTheme="majorHAnsi" w:hAnsiTheme="majorHAnsi" w:cstheme="majorHAnsi"/>
          <w:spacing w:val="-6"/>
          <w:szCs w:val="28"/>
        </w:rPr>
        <w:t xml:space="preserve"> </w:t>
      </w:r>
      <w:r>
        <w:rPr>
          <w:rFonts w:asciiTheme="majorHAnsi" w:hAnsiTheme="majorHAnsi" w:cstheme="majorHAnsi"/>
          <w:szCs w:val="28"/>
        </w:rPr>
        <w:t>số</w:t>
      </w:r>
      <w:r>
        <w:rPr>
          <w:rFonts w:asciiTheme="majorHAnsi" w:hAnsiTheme="majorHAnsi" w:cstheme="majorHAnsi"/>
          <w:spacing w:val="-6"/>
          <w:szCs w:val="28"/>
        </w:rPr>
        <w:t xml:space="preserve"> </w:t>
      </w:r>
      <w:r>
        <w:rPr>
          <w:rFonts w:asciiTheme="majorHAnsi" w:hAnsiTheme="majorHAnsi" w:cstheme="majorHAnsi"/>
          <w:szCs w:val="28"/>
        </w:rPr>
        <w:t>yêu</w:t>
      </w:r>
      <w:r>
        <w:rPr>
          <w:rFonts w:asciiTheme="majorHAnsi" w:hAnsiTheme="majorHAnsi" w:cstheme="majorHAnsi"/>
          <w:spacing w:val="-6"/>
          <w:szCs w:val="28"/>
        </w:rPr>
        <w:t xml:space="preserve"> </w:t>
      </w:r>
      <w:r>
        <w:rPr>
          <w:rFonts w:asciiTheme="majorHAnsi" w:hAnsiTheme="majorHAnsi" w:cstheme="majorHAnsi"/>
          <w:szCs w:val="28"/>
        </w:rPr>
        <w:t>cầu:</w:t>
      </w:r>
      <w:r>
        <w:rPr>
          <w:rFonts w:asciiTheme="majorHAnsi" w:hAnsiTheme="majorHAnsi" w:cstheme="majorHAnsi"/>
          <w:spacing w:val="-5"/>
          <w:szCs w:val="28"/>
        </w:rPr>
        <w:t xml:space="preserve"> </w:t>
      </w:r>
      <w:r>
        <w:rPr>
          <w:rFonts w:asciiTheme="majorHAnsi" w:hAnsiTheme="majorHAnsi" w:cstheme="majorHAnsi"/>
          <w:szCs w:val="28"/>
        </w:rPr>
        <w:t>Các</w:t>
      </w:r>
      <w:r>
        <w:rPr>
          <w:rFonts w:asciiTheme="majorHAnsi" w:hAnsiTheme="majorHAnsi" w:cstheme="majorHAnsi"/>
          <w:spacing w:val="-6"/>
          <w:szCs w:val="28"/>
        </w:rPr>
        <w:t xml:space="preserve"> </w:t>
      </w:r>
      <w:r>
        <w:rPr>
          <w:rFonts w:asciiTheme="majorHAnsi" w:hAnsiTheme="majorHAnsi" w:cstheme="majorHAnsi"/>
          <w:szCs w:val="28"/>
        </w:rPr>
        <w:t>bộ,</w:t>
      </w:r>
      <w:r>
        <w:rPr>
          <w:rFonts w:asciiTheme="majorHAnsi" w:hAnsiTheme="majorHAnsi" w:cstheme="majorHAnsi"/>
          <w:spacing w:val="-7"/>
          <w:szCs w:val="28"/>
        </w:rPr>
        <w:t xml:space="preserve"> </w:t>
      </w:r>
      <w:r>
        <w:rPr>
          <w:rFonts w:asciiTheme="majorHAnsi" w:hAnsiTheme="majorHAnsi" w:cstheme="majorHAnsi"/>
          <w:szCs w:val="28"/>
        </w:rPr>
        <w:t>ngành,</w:t>
      </w:r>
      <w:r>
        <w:rPr>
          <w:rFonts w:asciiTheme="majorHAnsi" w:hAnsiTheme="majorHAnsi" w:cstheme="majorHAnsi"/>
          <w:spacing w:val="-7"/>
          <w:szCs w:val="28"/>
        </w:rPr>
        <w:t xml:space="preserve"> </w:t>
      </w:r>
      <w:r>
        <w:rPr>
          <w:rFonts w:asciiTheme="majorHAnsi" w:hAnsiTheme="majorHAnsi" w:cstheme="majorHAnsi"/>
          <w:szCs w:val="28"/>
        </w:rPr>
        <w:t>các</w:t>
      </w:r>
      <w:r>
        <w:rPr>
          <w:rFonts w:asciiTheme="majorHAnsi" w:hAnsiTheme="majorHAnsi" w:cstheme="majorHAnsi"/>
          <w:spacing w:val="-6"/>
          <w:szCs w:val="28"/>
        </w:rPr>
        <w:t xml:space="preserve"> </w:t>
      </w:r>
      <w:r>
        <w:rPr>
          <w:rFonts w:asciiTheme="majorHAnsi" w:hAnsiTheme="majorHAnsi" w:cstheme="majorHAnsi"/>
          <w:szCs w:val="28"/>
        </w:rPr>
        <w:t>cơ</w:t>
      </w:r>
      <w:r>
        <w:rPr>
          <w:rFonts w:asciiTheme="majorHAnsi" w:hAnsiTheme="majorHAnsi" w:cstheme="majorHAnsi"/>
          <w:spacing w:val="-6"/>
          <w:szCs w:val="28"/>
        </w:rPr>
        <w:t xml:space="preserve"> </w:t>
      </w:r>
      <w:r>
        <w:rPr>
          <w:rFonts w:asciiTheme="majorHAnsi" w:hAnsiTheme="majorHAnsi" w:cstheme="majorHAnsi"/>
          <w:szCs w:val="28"/>
        </w:rPr>
        <w:t>quan</w:t>
      </w:r>
      <w:r>
        <w:rPr>
          <w:rFonts w:asciiTheme="majorHAnsi" w:hAnsiTheme="majorHAnsi" w:cstheme="majorHAnsi"/>
          <w:spacing w:val="-6"/>
          <w:szCs w:val="28"/>
        </w:rPr>
        <w:t xml:space="preserve"> </w:t>
      </w:r>
      <w:r>
        <w:rPr>
          <w:rFonts w:asciiTheme="majorHAnsi" w:hAnsiTheme="majorHAnsi" w:cstheme="majorHAnsi"/>
          <w:szCs w:val="28"/>
        </w:rPr>
        <w:t>trong</w:t>
      </w:r>
      <w:r>
        <w:rPr>
          <w:rFonts w:asciiTheme="majorHAnsi" w:hAnsiTheme="majorHAnsi" w:cstheme="majorHAnsi"/>
          <w:spacing w:val="-6"/>
          <w:szCs w:val="28"/>
        </w:rPr>
        <w:t xml:space="preserve"> </w:t>
      </w:r>
      <w:r>
        <w:rPr>
          <w:rFonts w:asciiTheme="majorHAnsi" w:hAnsiTheme="majorHAnsi" w:cstheme="majorHAnsi"/>
          <w:szCs w:val="28"/>
        </w:rPr>
        <w:t>hệ</w:t>
      </w:r>
      <w:r>
        <w:rPr>
          <w:rFonts w:asciiTheme="majorHAnsi" w:hAnsiTheme="majorHAnsi" w:cstheme="majorHAnsi"/>
          <w:spacing w:val="-7"/>
          <w:szCs w:val="28"/>
        </w:rPr>
        <w:t xml:space="preserve"> </w:t>
      </w:r>
      <w:r>
        <w:rPr>
          <w:rFonts w:asciiTheme="majorHAnsi" w:hAnsiTheme="majorHAnsi" w:cstheme="majorHAnsi"/>
          <w:szCs w:val="28"/>
        </w:rPr>
        <w:t>thống chính</w:t>
      </w:r>
      <w:r>
        <w:rPr>
          <w:rFonts w:asciiTheme="majorHAnsi" w:hAnsiTheme="majorHAnsi" w:cstheme="majorHAnsi"/>
          <w:spacing w:val="-11"/>
          <w:szCs w:val="28"/>
        </w:rPr>
        <w:t xml:space="preserve"> </w:t>
      </w:r>
      <w:r>
        <w:rPr>
          <w:rFonts w:asciiTheme="majorHAnsi" w:hAnsiTheme="majorHAnsi" w:cstheme="majorHAnsi"/>
          <w:szCs w:val="28"/>
        </w:rPr>
        <w:t>trị</w:t>
      </w:r>
      <w:r>
        <w:rPr>
          <w:rFonts w:asciiTheme="majorHAnsi" w:hAnsiTheme="majorHAnsi" w:cstheme="majorHAnsi"/>
          <w:spacing w:val="-10"/>
          <w:szCs w:val="28"/>
        </w:rPr>
        <w:t xml:space="preserve"> </w:t>
      </w:r>
      <w:r>
        <w:rPr>
          <w:rFonts w:asciiTheme="majorHAnsi" w:hAnsiTheme="majorHAnsi" w:cstheme="majorHAnsi"/>
          <w:szCs w:val="28"/>
        </w:rPr>
        <w:t>khẩn</w:t>
      </w:r>
      <w:r>
        <w:rPr>
          <w:rFonts w:asciiTheme="majorHAnsi" w:hAnsiTheme="majorHAnsi" w:cstheme="majorHAnsi"/>
          <w:spacing w:val="-13"/>
          <w:szCs w:val="28"/>
        </w:rPr>
        <w:t xml:space="preserve"> </w:t>
      </w:r>
      <w:r>
        <w:rPr>
          <w:rFonts w:asciiTheme="majorHAnsi" w:hAnsiTheme="majorHAnsi" w:cstheme="majorHAnsi"/>
          <w:szCs w:val="28"/>
        </w:rPr>
        <w:t>trương</w:t>
      </w:r>
      <w:r>
        <w:rPr>
          <w:rFonts w:asciiTheme="majorHAnsi" w:hAnsiTheme="majorHAnsi" w:cstheme="majorHAnsi"/>
          <w:spacing w:val="-13"/>
          <w:szCs w:val="28"/>
        </w:rPr>
        <w:t xml:space="preserve"> </w:t>
      </w:r>
      <w:r>
        <w:rPr>
          <w:rFonts w:asciiTheme="majorHAnsi" w:hAnsiTheme="majorHAnsi" w:cstheme="majorHAnsi"/>
          <w:szCs w:val="28"/>
        </w:rPr>
        <w:t>rà</w:t>
      </w:r>
      <w:r>
        <w:rPr>
          <w:rFonts w:asciiTheme="majorHAnsi" w:hAnsiTheme="majorHAnsi" w:cstheme="majorHAnsi"/>
          <w:spacing w:val="-11"/>
          <w:szCs w:val="28"/>
        </w:rPr>
        <w:t xml:space="preserve"> </w:t>
      </w:r>
      <w:r>
        <w:rPr>
          <w:rFonts w:asciiTheme="majorHAnsi" w:hAnsiTheme="majorHAnsi" w:cstheme="majorHAnsi"/>
          <w:szCs w:val="28"/>
        </w:rPr>
        <w:t>soát,</w:t>
      </w:r>
      <w:r>
        <w:rPr>
          <w:rFonts w:asciiTheme="majorHAnsi" w:hAnsiTheme="majorHAnsi" w:cstheme="majorHAnsi"/>
          <w:spacing w:val="-12"/>
          <w:szCs w:val="28"/>
        </w:rPr>
        <w:t xml:space="preserve"> </w:t>
      </w:r>
      <w:r>
        <w:rPr>
          <w:rFonts w:asciiTheme="majorHAnsi" w:hAnsiTheme="majorHAnsi" w:cstheme="majorHAnsi"/>
          <w:szCs w:val="28"/>
        </w:rPr>
        <w:t>đánh</w:t>
      </w:r>
      <w:r>
        <w:rPr>
          <w:rFonts w:asciiTheme="majorHAnsi" w:hAnsiTheme="majorHAnsi" w:cstheme="majorHAnsi"/>
          <w:spacing w:val="-11"/>
          <w:szCs w:val="28"/>
        </w:rPr>
        <w:t xml:space="preserve"> </w:t>
      </w:r>
      <w:r>
        <w:rPr>
          <w:rFonts w:asciiTheme="majorHAnsi" w:hAnsiTheme="majorHAnsi" w:cstheme="majorHAnsi"/>
          <w:szCs w:val="28"/>
        </w:rPr>
        <w:t>giá</w:t>
      </w:r>
      <w:r>
        <w:rPr>
          <w:rFonts w:asciiTheme="majorHAnsi" w:hAnsiTheme="majorHAnsi" w:cstheme="majorHAnsi"/>
          <w:spacing w:val="-11"/>
          <w:szCs w:val="28"/>
        </w:rPr>
        <w:t xml:space="preserve"> </w:t>
      </w:r>
      <w:r>
        <w:rPr>
          <w:rFonts w:asciiTheme="majorHAnsi" w:hAnsiTheme="majorHAnsi" w:cstheme="majorHAnsi"/>
          <w:szCs w:val="28"/>
        </w:rPr>
        <w:t>để</w:t>
      </w:r>
      <w:r>
        <w:rPr>
          <w:rFonts w:asciiTheme="majorHAnsi" w:hAnsiTheme="majorHAnsi" w:cstheme="majorHAnsi"/>
          <w:spacing w:val="-11"/>
          <w:szCs w:val="28"/>
        </w:rPr>
        <w:t xml:space="preserve"> </w:t>
      </w:r>
      <w:r>
        <w:rPr>
          <w:rFonts w:asciiTheme="majorHAnsi" w:hAnsiTheme="majorHAnsi" w:cstheme="majorHAnsi"/>
          <w:szCs w:val="28"/>
        </w:rPr>
        <w:t>xây</w:t>
      </w:r>
      <w:r>
        <w:rPr>
          <w:rFonts w:asciiTheme="majorHAnsi" w:hAnsiTheme="majorHAnsi" w:cstheme="majorHAnsi"/>
          <w:spacing w:val="-13"/>
          <w:szCs w:val="28"/>
        </w:rPr>
        <w:t xml:space="preserve"> </w:t>
      </w:r>
      <w:r>
        <w:rPr>
          <w:rFonts w:asciiTheme="majorHAnsi" w:hAnsiTheme="majorHAnsi" w:cstheme="majorHAnsi"/>
          <w:szCs w:val="28"/>
        </w:rPr>
        <w:t>dựng,</w:t>
      </w:r>
      <w:r>
        <w:rPr>
          <w:rFonts w:asciiTheme="majorHAnsi" w:hAnsiTheme="majorHAnsi" w:cstheme="majorHAnsi"/>
          <w:spacing w:val="-12"/>
          <w:szCs w:val="28"/>
        </w:rPr>
        <w:t xml:space="preserve"> </w:t>
      </w:r>
      <w:r>
        <w:rPr>
          <w:rFonts w:asciiTheme="majorHAnsi" w:hAnsiTheme="majorHAnsi" w:cstheme="majorHAnsi"/>
          <w:szCs w:val="28"/>
        </w:rPr>
        <w:t>nâng</w:t>
      </w:r>
      <w:r>
        <w:rPr>
          <w:rFonts w:asciiTheme="majorHAnsi" w:hAnsiTheme="majorHAnsi" w:cstheme="majorHAnsi"/>
          <w:spacing w:val="-11"/>
          <w:szCs w:val="28"/>
        </w:rPr>
        <w:t xml:space="preserve"> </w:t>
      </w:r>
      <w:r>
        <w:rPr>
          <w:rFonts w:asciiTheme="majorHAnsi" w:hAnsiTheme="majorHAnsi" w:cstheme="majorHAnsi"/>
          <w:szCs w:val="28"/>
        </w:rPr>
        <w:t>cấp,</w:t>
      </w:r>
      <w:r>
        <w:rPr>
          <w:rFonts w:asciiTheme="majorHAnsi" w:hAnsiTheme="majorHAnsi" w:cstheme="majorHAnsi"/>
          <w:spacing w:val="-12"/>
          <w:szCs w:val="28"/>
        </w:rPr>
        <w:t xml:space="preserve"> </w:t>
      </w:r>
      <w:r>
        <w:rPr>
          <w:rFonts w:asciiTheme="majorHAnsi" w:hAnsiTheme="majorHAnsi" w:cstheme="majorHAnsi"/>
          <w:szCs w:val="28"/>
        </w:rPr>
        <w:t>hoàn</w:t>
      </w:r>
      <w:r>
        <w:rPr>
          <w:rFonts w:asciiTheme="majorHAnsi" w:hAnsiTheme="majorHAnsi" w:cstheme="majorHAnsi"/>
          <w:spacing w:val="-10"/>
          <w:szCs w:val="28"/>
        </w:rPr>
        <w:t xml:space="preserve"> </w:t>
      </w:r>
      <w:r>
        <w:rPr>
          <w:rFonts w:asciiTheme="majorHAnsi" w:hAnsiTheme="majorHAnsi" w:cstheme="majorHAnsi"/>
          <w:szCs w:val="28"/>
        </w:rPr>
        <w:t>thiện</w:t>
      </w:r>
      <w:r>
        <w:rPr>
          <w:rFonts w:asciiTheme="majorHAnsi" w:hAnsiTheme="majorHAnsi" w:cstheme="majorHAnsi"/>
          <w:spacing w:val="-11"/>
          <w:szCs w:val="28"/>
        </w:rPr>
        <w:t xml:space="preserve"> </w:t>
      </w:r>
      <w:r>
        <w:rPr>
          <w:rFonts w:asciiTheme="majorHAnsi" w:hAnsiTheme="majorHAnsi" w:cstheme="majorHAnsi"/>
          <w:szCs w:val="28"/>
        </w:rPr>
        <w:t>nền</w:t>
      </w:r>
      <w:r>
        <w:rPr>
          <w:rFonts w:asciiTheme="majorHAnsi" w:hAnsiTheme="majorHAnsi" w:cstheme="majorHAnsi"/>
          <w:spacing w:val="-11"/>
          <w:szCs w:val="28"/>
        </w:rPr>
        <w:t xml:space="preserve"> </w:t>
      </w:r>
      <w:r>
        <w:rPr>
          <w:rFonts w:asciiTheme="majorHAnsi" w:hAnsiTheme="majorHAnsi" w:cstheme="majorHAnsi"/>
          <w:szCs w:val="28"/>
        </w:rPr>
        <w:t>tảng của</w:t>
      </w:r>
      <w:r>
        <w:rPr>
          <w:rFonts w:asciiTheme="majorHAnsi" w:hAnsiTheme="majorHAnsi" w:cstheme="majorHAnsi"/>
          <w:spacing w:val="-10"/>
          <w:szCs w:val="28"/>
        </w:rPr>
        <w:t xml:space="preserve"> </w:t>
      </w:r>
      <w:r>
        <w:rPr>
          <w:rFonts w:asciiTheme="majorHAnsi" w:hAnsiTheme="majorHAnsi" w:cstheme="majorHAnsi"/>
          <w:szCs w:val="28"/>
        </w:rPr>
        <w:t>bộ</w:t>
      </w:r>
      <w:r>
        <w:rPr>
          <w:rFonts w:asciiTheme="majorHAnsi" w:hAnsiTheme="majorHAnsi" w:cstheme="majorHAnsi"/>
          <w:spacing w:val="-6"/>
          <w:szCs w:val="28"/>
        </w:rPr>
        <w:t xml:space="preserve"> </w:t>
      </w:r>
      <w:r>
        <w:rPr>
          <w:rFonts w:asciiTheme="majorHAnsi" w:hAnsiTheme="majorHAnsi" w:cstheme="majorHAnsi"/>
          <w:szCs w:val="28"/>
        </w:rPr>
        <w:t>ngành</w:t>
      </w:r>
      <w:r>
        <w:rPr>
          <w:rFonts w:asciiTheme="majorHAnsi" w:hAnsiTheme="majorHAnsi" w:cstheme="majorHAnsi"/>
          <w:spacing w:val="-9"/>
          <w:szCs w:val="28"/>
        </w:rPr>
        <w:t xml:space="preserve"> </w:t>
      </w:r>
      <w:r>
        <w:rPr>
          <w:rFonts w:asciiTheme="majorHAnsi" w:hAnsiTheme="majorHAnsi" w:cstheme="majorHAnsi"/>
          <w:szCs w:val="28"/>
        </w:rPr>
        <w:t>mình</w:t>
      </w:r>
      <w:r>
        <w:rPr>
          <w:rFonts w:asciiTheme="majorHAnsi" w:hAnsiTheme="majorHAnsi" w:cstheme="majorHAnsi"/>
          <w:spacing w:val="-7"/>
          <w:szCs w:val="28"/>
        </w:rPr>
        <w:t xml:space="preserve"> </w:t>
      </w:r>
      <w:r>
        <w:rPr>
          <w:rFonts w:asciiTheme="majorHAnsi" w:hAnsiTheme="majorHAnsi" w:cstheme="majorHAnsi"/>
          <w:szCs w:val="28"/>
        </w:rPr>
        <w:t>(phần</w:t>
      </w:r>
      <w:r>
        <w:rPr>
          <w:rFonts w:asciiTheme="majorHAnsi" w:hAnsiTheme="majorHAnsi" w:cstheme="majorHAnsi"/>
          <w:spacing w:val="-7"/>
          <w:szCs w:val="28"/>
        </w:rPr>
        <w:t xml:space="preserve"> </w:t>
      </w:r>
      <w:r>
        <w:rPr>
          <w:rFonts w:asciiTheme="majorHAnsi" w:hAnsiTheme="majorHAnsi" w:cstheme="majorHAnsi"/>
          <w:szCs w:val="28"/>
        </w:rPr>
        <w:t>cứng,</w:t>
      </w:r>
      <w:r>
        <w:rPr>
          <w:rFonts w:asciiTheme="majorHAnsi" w:hAnsiTheme="majorHAnsi" w:cstheme="majorHAnsi"/>
          <w:spacing w:val="-10"/>
          <w:szCs w:val="28"/>
        </w:rPr>
        <w:t xml:space="preserve"> </w:t>
      </w:r>
      <w:r>
        <w:rPr>
          <w:rFonts w:asciiTheme="majorHAnsi" w:hAnsiTheme="majorHAnsi" w:cstheme="majorHAnsi"/>
          <w:szCs w:val="28"/>
        </w:rPr>
        <w:t>phần</w:t>
      </w:r>
      <w:r>
        <w:rPr>
          <w:rFonts w:asciiTheme="majorHAnsi" w:hAnsiTheme="majorHAnsi" w:cstheme="majorHAnsi"/>
          <w:spacing w:val="-7"/>
          <w:szCs w:val="28"/>
        </w:rPr>
        <w:t xml:space="preserve"> </w:t>
      </w:r>
      <w:r>
        <w:rPr>
          <w:rFonts w:asciiTheme="majorHAnsi" w:hAnsiTheme="majorHAnsi" w:cstheme="majorHAnsi"/>
          <w:szCs w:val="28"/>
        </w:rPr>
        <w:t>mềm)</w:t>
      </w:r>
      <w:r>
        <w:rPr>
          <w:rFonts w:asciiTheme="majorHAnsi" w:hAnsiTheme="majorHAnsi" w:cstheme="majorHAnsi"/>
          <w:spacing w:val="-5"/>
          <w:szCs w:val="28"/>
        </w:rPr>
        <w:t xml:space="preserve"> </w:t>
      </w:r>
      <w:r>
        <w:rPr>
          <w:rFonts w:asciiTheme="majorHAnsi" w:hAnsiTheme="majorHAnsi" w:cstheme="majorHAnsi"/>
          <w:szCs w:val="28"/>
        </w:rPr>
        <w:t>bảo</w:t>
      </w:r>
      <w:r>
        <w:rPr>
          <w:rFonts w:asciiTheme="majorHAnsi" w:hAnsiTheme="majorHAnsi" w:cstheme="majorHAnsi"/>
          <w:spacing w:val="-7"/>
          <w:szCs w:val="28"/>
        </w:rPr>
        <w:t xml:space="preserve"> </w:t>
      </w:r>
      <w:r>
        <w:rPr>
          <w:rFonts w:asciiTheme="majorHAnsi" w:hAnsiTheme="majorHAnsi" w:cstheme="majorHAnsi"/>
          <w:szCs w:val="28"/>
        </w:rPr>
        <w:t>đảm</w:t>
      </w:r>
      <w:r>
        <w:rPr>
          <w:rFonts w:asciiTheme="majorHAnsi" w:hAnsiTheme="majorHAnsi" w:cstheme="majorHAnsi"/>
          <w:spacing w:val="-12"/>
          <w:szCs w:val="28"/>
        </w:rPr>
        <w:t xml:space="preserve"> </w:t>
      </w:r>
      <w:r>
        <w:rPr>
          <w:rFonts w:asciiTheme="majorHAnsi" w:hAnsiTheme="majorHAnsi" w:cstheme="majorHAnsi"/>
          <w:szCs w:val="28"/>
        </w:rPr>
        <w:t>các</w:t>
      </w:r>
      <w:r>
        <w:rPr>
          <w:rFonts w:asciiTheme="majorHAnsi" w:hAnsiTheme="majorHAnsi" w:cstheme="majorHAnsi"/>
          <w:spacing w:val="-5"/>
          <w:szCs w:val="28"/>
        </w:rPr>
        <w:t xml:space="preserve"> </w:t>
      </w:r>
      <w:r>
        <w:rPr>
          <w:rFonts w:asciiTheme="majorHAnsi" w:hAnsiTheme="majorHAnsi" w:cstheme="majorHAnsi"/>
          <w:szCs w:val="28"/>
        </w:rPr>
        <w:t>yêu</w:t>
      </w:r>
      <w:r>
        <w:rPr>
          <w:rFonts w:asciiTheme="majorHAnsi" w:hAnsiTheme="majorHAnsi" w:cstheme="majorHAnsi"/>
          <w:spacing w:val="-7"/>
          <w:szCs w:val="28"/>
        </w:rPr>
        <w:t xml:space="preserve"> </w:t>
      </w:r>
      <w:r>
        <w:rPr>
          <w:rFonts w:asciiTheme="majorHAnsi" w:hAnsiTheme="majorHAnsi" w:cstheme="majorHAnsi"/>
          <w:szCs w:val="28"/>
        </w:rPr>
        <w:t>cầu:</w:t>
      </w:r>
      <w:r>
        <w:rPr>
          <w:rFonts w:asciiTheme="majorHAnsi" w:hAnsiTheme="majorHAnsi" w:cstheme="majorHAnsi"/>
          <w:spacing w:val="-9"/>
          <w:szCs w:val="28"/>
        </w:rPr>
        <w:t xml:space="preserve"> </w:t>
      </w:r>
      <w:r>
        <w:rPr>
          <w:rFonts w:asciiTheme="majorHAnsi" w:hAnsiTheme="majorHAnsi" w:cstheme="majorHAnsi"/>
          <w:szCs w:val="28"/>
        </w:rPr>
        <w:t>(1)</w:t>
      </w:r>
      <w:r>
        <w:rPr>
          <w:rFonts w:asciiTheme="majorHAnsi" w:hAnsiTheme="majorHAnsi" w:cstheme="majorHAnsi"/>
          <w:spacing w:val="-10"/>
          <w:szCs w:val="28"/>
        </w:rPr>
        <w:t xml:space="preserve"> </w:t>
      </w:r>
      <w:r>
        <w:rPr>
          <w:rFonts w:asciiTheme="majorHAnsi" w:hAnsiTheme="majorHAnsi" w:cstheme="majorHAnsi"/>
          <w:szCs w:val="28"/>
        </w:rPr>
        <w:t>những</w:t>
      </w:r>
      <w:r>
        <w:rPr>
          <w:rFonts w:asciiTheme="majorHAnsi" w:hAnsiTheme="majorHAnsi" w:cstheme="majorHAnsi"/>
          <w:spacing w:val="-7"/>
          <w:szCs w:val="28"/>
        </w:rPr>
        <w:t xml:space="preserve"> </w:t>
      </w:r>
      <w:r>
        <w:rPr>
          <w:rFonts w:asciiTheme="majorHAnsi" w:hAnsiTheme="majorHAnsi" w:cstheme="majorHAnsi"/>
          <w:szCs w:val="28"/>
        </w:rPr>
        <w:t>gì</w:t>
      </w:r>
      <w:r>
        <w:rPr>
          <w:rFonts w:asciiTheme="majorHAnsi" w:hAnsiTheme="majorHAnsi" w:cstheme="majorHAnsi"/>
          <w:spacing w:val="-7"/>
          <w:szCs w:val="28"/>
        </w:rPr>
        <w:t xml:space="preserve"> </w:t>
      </w:r>
      <w:r>
        <w:rPr>
          <w:rFonts w:asciiTheme="majorHAnsi" w:hAnsiTheme="majorHAnsi" w:cstheme="majorHAnsi"/>
          <w:szCs w:val="28"/>
        </w:rPr>
        <w:t>có thể dùng chung thì phải dùng chung, không để lãng phí, trùng lặp, (ii) vận hành xuyên suốt từ Trung ương đến địa phương; (iii) có khả năng kết nối với các nền tảng khác trong toàn</w:t>
      </w:r>
      <w:r>
        <w:rPr>
          <w:rFonts w:asciiTheme="majorHAnsi" w:hAnsiTheme="majorHAnsi" w:cstheme="majorHAnsi"/>
          <w:spacing w:val="-1"/>
          <w:szCs w:val="28"/>
        </w:rPr>
        <w:t xml:space="preserve"> </w:t>
      </w:r>
      <w:r>
        <w:rPr>
          <w:rFonts w:asciiTheme="majorHAnsi" w:hAnsiTheme="majorHAnsi" w:cstheme="majorHAnsi"/>
          <w:szCs w:val="28"/>
        </w:rPr>
        <w:t>hệ thống chính trị; (iv) tuân thủ các</w:t>
      </w:r>
      <w:r>
        <w:rPr>
          <w:rFonts w:asciiTheme="majorHAnsi" w:hAnsiTheme="majorHAnsi" w:cstheme="majorHAnsi"/>
          <w:spacing w:val="-1"/>
          <w:szCs w:val="28"/>
        </w:rPr>
        <w:t xml:space="preserve"> </w:t>
      </w:r>
      <w:r>
        <w:rPr>
          <w:rFonts w:asciiTheme="majorHAnsi" w:hAnsiTheme="majorHAnsi" w:cstheme="majorHAnsi"/>
          <w:szCs w:val="28"/>
        </w:rPr>
        <w:t>quy</w:t>
      </w:r>
      <w:r>
        <w:rPr>
          <w:rFonts w:asciiTheme="majorHAnsi" w:hAnsiTheme="majorHAnsi" w:cstheme="majorHAnsi"/>
          <w:spacing w:val="-4"/>
          <w:szCs w:val="28"/>
        </w:rPr>
        <w:t xml:space="preserve"> </w:t>
      </w:r>
      <w:r>
        <w:rPr>
          <w:rFonts w:asciiTheme="majorHAnsi" w:hAnsiTheme="majorHAnsi" w:cstheme="majorHAnsi"/>
          <w:szCs w:val="28"/>
        </w:rPr>
        <w:t>định về</w:t>
      </w:r>
      <w:r>
        <w:rPr>
          <w:rFonts w:asciiTheme="majorHAnsi" w:hAnsiTheme="majorHAnsi" w:cstheme="majorHAnsi"/>
          <w:spacing w:val="-2"/>
          <w:szCs w:val="28"/>
        </w:rPr>
        <w:t xml:space="preserve"> </w:t>
      </w:r>
      <w:r>
        <w:rPr>
          <w:rFonts w:asciiTheme="majorHAnsi" w:hAnsiTheme="majorHAnsi" w:cstheme="majorHAnsi"/>
          <w:szCs w:val="28"/>
        </w:rPr>
        <w:t>khung kiến trúc, kiến trúc về chuyển đổi, dữ liệu; (v) phục vụ hiệu quả công tác thống kê, phân tích, quản lý, điều hành của bộ, ngành mình và toàn hệ thống chính trị.</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szCs w:val="28"/>
          <w:lang w:val="it-IT"/>
        </w:rPr>
        <w:t>-</w:t>
      </w:r>
      <w:r>
        <w:rPr>
          <w:rFonts w:asciiTheme="majorHAnsi" w:hAnsiTheme="majorHAnsi" w:cstheme="majorHAnsi"/>
          <w:b/>
          <w:szCs w:val="28"/>
          <w:lang w:val="it-IT"/>
        </w:rPr>
        <w:t xml:space="preserve"> </w:t>
      </w:r>
      <w:r>
        <w:rPr>
          <w:rFonts w:asciiTheme="majorHAnsi" w:hAnsiTheme="majorHAnsi" w:cstheme="majorHAnsi"/>
          <w:szCs w:val="28"/>
        </w:rPr>
        <w:t>Nghị quyết số 214/NQ-CP ngày 23/7/2025 của Chính phủ ban hành Kế hoạch hành động của Chính phủ về thúc đẩy tạo lập dữ liệu phục vụ chuyển đổi số</w:t>
      </w:r>
      <w:r>
        <w:rPr>
          <w:rFonts w:asciiTheme="majorHAnsi" w:hAnsiTheme="majorHAnsi" w:cstheme="majorHAnsi"/>
          <w:spacing w:val="-7"/>
          <w:szCs w:val="28"/>
        </w:rPr>
        <w:t xml:space="preserve"> </w:t>
      </w:r>
      <w:r>
        <w:rPr>
          <w:rFonts w:asciiTheme="majorHAnsi" w:hAnsiTheme="majorHAnsi" w:cstheme="majorHAnsi"/>
          <w:szCs w:val="28"/>
        </w:rPr>
        <w:t>toàn</w:t>
      </w:r>
      <w:r>
        <w:rPr>
          <w:rFonts w:asciiTheme="majorHAnsi" w:hAnsiTheme="majorHAnsi" w:cstheme="majorHAnsi"/>
          <w:spacing w:val="-7"/>
          <w:szCs w:val="28"/>
        </w:rPr>
        <w:t xml:space="preserve"> </w:t>
      </w:r>
      <w:r>
        <w:rPr>
          <w:rFonts w:asciiTheme="majorHAnsi" w:hAnsiTheme="majorHAnsi" w:cstheme="majorHAnsi"/>
          <w:szCs w:val="28"/>
        </w:rPr>
        <w:t>diện,</w:t>
      </w:r>
      <w:r>
        <w:rPr>
          <w:rFonts w:asciiTheme="majorHAnsi" w:hAnsiTheme="majorHAnsi" w:cstheme="majorHAnsi"/>
          <w:spacing w:val="-9"/>
          <w:szCs w:val="28"/>
        </w:rPr>
        <w:t xml:space="preserve"> </w:t>
      </w:r>
      <w:r>
        <w:rPr>
          <w:rFonts w:asciiTheme="majorHAnsi" w:hAnsiTheme="majorHAnsi" w:cstheme="majorHAnsi"/>
          <w:szCs w:val="28"/>
        </w:rPr>
        <w:t>theo</w:t>
      </w:r>
      <w:r>
        <w:rPr>
          <w:rFonts w:asciiTheme="majorHAnsi" w:hAnsiTheme="majorHAnsi" w:cstheme="majorHAnsi"/>
          <w:spacing w:val="-7"/>
          <w:szCs w:val="28"/>
        </w:rPr>
        <w:t xml:space="preserve"> </w:t>
      </w:r>
      <w:r>
        <w:rPr>
          <w:rFonts w:asciiTheme="majorHAnsi" w:hAnsiTheme="majorHAnsi" w:cstheme="majorHAnsi"/>
          <w:szCs w:val="28"/>
        </w:rPr>
        <w:t>đó</w:t>
      </w:r>
      <w:r>
        <w:rPr>
          <w:rFonts w:asciiTheme="majorHAnsi" w:hAnsiTheme="majorHAnsi" w:cstheme="majorHAnsi"/>
          <w:spacing w:val="-10"/>
          <w:szCs w:val="28"/>
        </w:rPr>
        <w:t xml:space="preserve"> </w:t>
      </w:r>
      <w:r>
        <w:rPr>
          <w:rFonts w:asciiTheme="majorHAnsi" w:hAnsiTheme="majorHAnsi" w:cstheme="majorHAnsi"/>
          <w:szCs w:val="28"/>
        </w:rPr>
        <w:t>mục</w:t>
      </w:r>
      <w:r>
        <w:rPr>
          <w:rFonts w:asciiTheme="majorHAnsi" w:hAnsiTheme="majorHAnsi" w:cstheme="majorHAnsi"/>
          <w:spacing w:val="-6"/>
          <w:szCs w:val="28"/>
        </w:rPr>
        <w:t xml:space="preserve"> </w:t>
      </w:r>
      <w:r>
        <w:rPr>
          <w:rFonts w:asciiTheme="majorHAnsi" w:hAnsiTheme="majorHAnsi" w:cstheme="majorHAnsi"/>
          <w:szCs w:val="28"/>
        </w:rPr>
        <w:t>tiêu,</w:t>
      </w:r>
      <w:r>
        <w:rPr>
          <w:rFonts w:asciiTheme="majorHAnsi" w:hAnsiTheme="majorHAnsi" w:cstheme="majorHAnsi"/>
          <w:spacing w:val="-6"/>
          <w:szCs w:val="28"/>
        </w:rPr>
        <w:t xml:space="preserve"> </w:t>
      </w:r>
      <w:r>
        <w:rPr>
          <w:rFonts w:asciiTheme="majorHAnsi" w:hAnsiTheme="majorHAnsi" w:cstheme="majorHAnsi"/>
          <w:szCs w:val="28"/>
        </w:rPr>
        <w:t>yêu</w:t>
      </w:r>
      <w:r>
        <w:rPr>
          <w:rFonts w:asciiTheme="majorHAnsi" w:hAnsiTheme="majorHAnsi" w:cstheme="majorHAnsi"/>
          <w:spacing w:val="-7"/>
          <w:szCs w:val="28"/>
        </w:rPr>
        <w:t xml:space="preserve"> </w:t>
      </w:r>
      <w:r>
        <w:rPr>
          <w:rFonts w:asciiTheme="majorHAnsi" w:hAnsiTheme="majorHAnsi" w:cstheme="majorHAnsi"/>
          <w:szCs w:val="28"/>
        </w:rPr>
        <w:t>cầu</w:t>
      </w:r>
      <w:r>
        <w:rPr>
          <w:rFonts w:asciiTheme="majorHAnsi" w:hAnsiTheme="majorHAnsi" w:cstheme="majorHAnsi"/>
          <w:spacing w:val="-7"/>
          <w:szCs w:val="28"/>
        </w:rPr>
        <w:t xml:space="preserve"> </w:t>
      </w:r>
      <w:r>
        <w:rPr>
          <w:rFonts w:asciiTheme="majorHAnsi" w:hAnsiTheme="majorHAnsi" w:cstheme="majorHAnsi"/>
          <w:szCs w:val="28"/>
        </w:rPr>
        <w:t>đều</w:t>
      </w:r>
      <w:r>
        <w:rPr>
          <w:rFonts w:asciiTheme="majorHAnsi" w:hAnsiTheme="majorHAnsi" w:cstheme="majorHAnsi"/>
          <w:spacing w:val="-9"/>
          <w:szCs w:val="28"/>
        </w:rPr>
        <w:t xml:space="preserve"> </w:t>
      </w:r>
      <w:r>
        <w:rPr>
          <w:rFonts w:asciiTheme="majorHAnsi" w:hAnsiTheme="majorHAnsi" w:cstheme="majorHAnsi"/>
          <w:szCs w:val="28"/>
        </w:rPr>
        <w:t>hướng</w:t>
      </w:r>
      <w:r>
        <w:rPr>
          <w:rFonts w:asciiTheme="majorHAnsi" w:hAnsiTheme="majorHAnsi" w:cstheme="majorHAnsi"/>
          <w:spacing w:val="-7"/>
          <w:szCs w:val="28"/>
        </w:rPr>
        <w:t xml:space="preserve"> </w:t>
      </w:r>
      <w:r>
        <w:rPr>
          <w:rFonts w:asciiTheme="majorHAnsi" w:hAnsiTheme="majorHAnsi" w:cstheme="majorHAnsi"/>
          <w:szCs w:val="28"/>
        </w:rPr>
        <w:t>tới</w:t>
      </w:r>
      <w:r>
        <w:rPr>
          <w:rFonts w:asciiTheme="majorHAnsi" w:hAnsiTheme="majorHAnsi" w:cstheme="majorHAnsi"/>
          <w:spacing w:val="-7"/>
          <w:szCs w:val="28"/>
        </w:rPr>
        <w:t xml:space="preserve"> </w:t>
      </w:r>
      <w:r>
        <w:rPr>
          <w:rFonts w:asciiTheme="majorHAnsi" w:hAnsiTheme="majorHAnsi" w:cstheme="majorHAnsi"/>
          <w:szCs w:val="28"/>
        </w:rPr>
        <w:t>việc</w:t>
      </w:r>
      <w:r>
        <w:rPr>
          <w:rFonts w:asciiTheme="majorHAnsi" w:hAnsiTheme="majorHAnsi" w:cstheme="majorHAnsi"/>
          <w:spacing w:val="-8"/>
          <w:szCs w:val="28"/>
        </w:rPr>
        <w:t xml:space="preserve"> </w:t>
      </w:r>
      <w:r>
        <w:rPr>
          <w:rFonts w:asciiTheme="majorHAnsi" w:hAnsiTheme="majorHAnsi" w:cstheme="majorHAnsi"/>
          <w:szCs w:val="28"/>
        </w:rPr>
        <w:t>xây</w:t>
      </w:r>
      <w:r>
        <w:rPr>
          <w:rFonts w:asciiTheme="majorHAnsi" w:hAnsiTheme="majorHAnsi" w:cstheme="majorHAnsi"/>
          <w:spacing w:val="-12"/>
          <w:szCs w:val="28"/>
        </w:rPr>
        <w:t xml:space="preserve"> </w:t>
      </w:r>
      <w:r>
        <w:rPr>
          <w:rFonts w:asciiTheme="majorHAnsi" w:hAnsiTheme="majorHAnsi" w:cstheme="majorHAnsi"/>
          <w:szCs w:val="28"/>
        </w:rPr>
        <w:t>dựng</w:t>
      </w:r>
      <w:r>
        <w:rPr>
          <w:rFonts w:asciiTheme="majorHAnsi" w:hAnsiTheme="majorHAnsi" w:cstheme="majorHAnsi"/>
          <w:spacing w:val="-7"/>
          <w:szCs w:val="28"/>
        </w:rPr>
        <w:t xml:space="preserve"> </w:t>
      </w:r>
      <w:r>
        <w:rPr>
          <w:rFonts w:asciiTheme="majorHAnsi" w:hAnsiTheme="majorHAnsi" w:cstheme="majorHAnsi"/>
          <w:szCs w:val="28"/>
        </w:rPr>
        <w:t>cơ</w:t>
      </w:r>
      <w:r>
        <w:rPr>
          <w:rFonts w:asciiTheme="majorHAnsi" w:hAnsiTheme="majorHAnsi" w:cstheme="majorHAnsi"/>
          <w:spacing w:val="-8"/>
          <w:szCs w:val="28"/>
        </w:rPr>
        <w:t xml:space="preserve"> </w:t>
      </w:r>
      <w:r>
        <w:rPr>
          <w:rFonts w:asciiTheme="majorHAnsi" w:hAnsiTheme="majorHAnsi" w:cstheme="majorHAnsi"/>
          <w:szCs w:val="28"/>
        </w:rPr>
        <w:t>sở</w:t>
      </w:r>
      <w:r>
        <w:rPr>
          <w:rFonts w:asciiTheme="majorHAnsi" w:hAnsiTheme="majorHAnsi" w:cstheme="majorHAnsi"/>
          <w:spacing w:val="-8"/>
          <w:szCs w:val="28"/>
        </w:rPr>
        <w:t xml:space="preserve"> </w:t>
      </w:r>
      <w:r>
        <w:rPr>
          <w:rFonts w:asciiTheme="majorHAnsi" w:hAnsiTheme="majorHAnsi" w:cstheme="majorHAnsi"/>
          <w:szCs w:val="28"/>
        </w:rPr>
        <w:t>dữ</w:t>
      </w:r>
      <w:r>
        <w:rPr>
          <w:rFonts w:asciiTheme="majorHAnsi" w:hAnsiTheme="majorHAnsi" w:cstheme="majorHAnsi"/>
          <w:spacing w:val="-9"/>
          <w:szCs w:val="28"/>
        </w:rPr>
        <w:t xml:space="preserve"> </w:t>
      </w:r>
      <w:r>
        <w:rPr>
          <w:rFonts w:asciiTheme="majorHAnsi" w:hAnsiTheme="majorHAnsi" w:cstheme="majorHAnsi"/>
          <w:szCs w:val="28"/>
        </w:rPr>
        <w:t>liệu dùng chung, xuyên suốt từ Trung ương đến địa phương.</w:t>
      </w:r>
    </w:p>
    <w:p>
      <w:pPr>
        <w:spacing w:before="120" w:after="120" w:line="240" w:lineRule="auto"/>
        <w:ind w:firstLine="709"/>
        <w:jc w:val="both"/>
        <w:rPr>
          <w:rFonts w:asciiTheme="majorHAnsi" w:hAnsiTheme="majorHAnsi" w:cstheme="majorHAnsi"/>
          <w:b/>
          <w:spacing w:val="-4"/>
          <w:szCs w:val="28"/>
        </w:rPr>
      </w:pPr>
      <w:r>
        <w:rPr>
          <w:rFonts w:asciiTheme="majorHAnsi" w:hAnsiTheme="majorHAnsi" w:cstheme="majorHAnsi"/>
          <w:b/>
          <w:szCs w:val="28"/>
        </w:rPr>
        <w:t>2. Cơ</w:t>
      </w:r>
      <w:r>
        <w:rPr>
          <w:rFonts w:asciiTheme="majorHAnsi" w:hAnsiTheme="majorHAnsi" w:cstheme="majorHAnsi"/>
          <w:b/>
          <w:spacing w:val="-2"/>
          <w:szCs w:val="28"/>
        </w:rPr>
        <w:t xml:space="preserve"> </w:t>
      </w:r>
      <w:r>
        <w:rPr>
          <w:rFonts w:asciiTheme="majorHAnsi" w:hAnsiTheme="majorHAnsi" w:cstheme="majorHAnsi"/>
          <w:b/>
          <w:szCs w:val="28"/>
        </w:rPr>
        <w:t>sở</w:t>
      </w:r>
      <w:r>
        <w:rPr>
          <w:rFonts w:asciiTheme="majorHAnsi" w:hAnsiTheme="majorHAnsi" w:cstheme="majorHAnsi"/>
          <w:b/>
          <w:spacing w:val="-2"/>
          <w:szCs w:val="28"/>
        </w:rPr>
        <w:t xml:space="preserve"> </w:t>
      </w:r>
      <w:r>
        <w:rPr>
          <w:rFonts w:asciiTheme="majorHAnsi" w:hAnsiTheme="majorHAnsi" w:cstheme="majorHAnsi"/>
          <w:b/>
          <w:szCs w:val="28"/>
        </w:rPr>
        <w:t>thực</w:t>
      </w:r>
      <w:r>
        <w:rPr>
          <w:rFonts w:asciiTheme="majorHAnsi" w:hAnsiTheme="majorHAnsi" w:cstheme="majorHAnsi"/>
          <w:b/>
          <w:spacing w:val="-1"/>
          <w:szCs w:val="28"/>
        </w:rPr>
        <w:t xml:space="preserve"> </w:t>
      </w:r>
      <w:r>
        <w:rPr>
          <w:rFonts w:asciiTheme="majorHAnsi" w:hAnsiTheme="majorHAnsi" w:cstheme="majorHAnsi"/>
          <w:b/>
          <w:spacing w:val="-4"/>
          <w:szCs w:val="28"/>
        </w:rPr>
        <w:t>tiễn</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szCs w:val="28"/>
        </w:rPr>
        <w:t>Ngay</w:t>
      </w:r>
      <w:r>
        <w:rPr>
          <w:rFonts w:asciiTheme="majorHAnsi" w:hAnsiTheme="majorHAnsi" w:cstheme="majorHAnsi"/>
          <w:spacing w:val="-10"/>
          <w:szCs w:val="28"/>
        </w:rPr>
        <w:t xml:space="preserve"> </w:t>
      </w:r>
      <w:r>
        <w:rPr>
          <w:rFonts w:asciiTheme="majorHAnsi" w:hAnsiTheme="majorHAnsi" w:cstheme="majorHAnsi"/>
          <w:szCs w:val="28"/>
        </w:rPr>
        <w:t>sau</w:t>
      </w:r>
      <w:r>
        <w:rPr>
          <w:rFonts w:asciiTheme="majorHAnsi" w:hAnsiTheme="majorHAnsi" w:cstheme="majorHAnsi"/>
          <w:spacing w:val="-6"/>
          <w:szCs w:val="28"/>
        </w:rPr>
        <w:t xml:space="preserve"> </w:t>
      </w:r>
      <w:r>
        <w:rPr>
          <w:rFonts w:asciiTheme="majorHAnsi" w:hAnsiTheme="majorHAnsi" w:cstheme="majorHAnsi"/>
          <w:szCs w:val="28"/>
        </w:rPr>
        <w:t>khi</w:t>
      </w:r>
      <w:r>
        <w:rPr>
          <w:rFonts w:asciiTheme="majorHAnsi" w:hAnsiTheme="majorHAnsi" w:cstheme="majorHAnsi"/>
          <w:spacing w:val="-6"/>
          <w:szCs w:val="28"/>
        </w:rPr>
        <w:t xml:space="preserve"> </w:t>
      </w:r>
      <w:r>
        <w:rPr>
          <w:rFonts w:asciiTheme="majorHAnsi" w:hAnsiTheme="majorHAnsi" w:cstheme="majorHAnsi"/>
          <w:szCs w:val="28"/>
        </w:rPr>
        <w:t>Luật</w:t>
      </w:r>
      <w:r>
        <w:rPr>
          <w:rFonts w:asciiTheme="majorHAnsi" w:hAnsiTheme="majorHAnsi" w:cstheme="majorHAnsi"/>
          <w:spacing w:val="-6"/>
          <w:szCs w:val="28"/>
        </w:rPr>
        <w:t xml:space="preserve"> </w:t>
      </w:r>
      <w:r>
        <w:rPr>
          <w:rFonts w:asciiTheme="majorHAnsi" w:hAnsiTheme="majorHAnsi" w:cstheme="majorHAnsi"/>
          <w:szCs w:val="28"/>
        </w:rPr>
        <w:t>Công</w:t>
      </w:r>
      <w:r>
        <w:rPr>
          <w:rFonts w:asciiTheme="majorHAnsi" w:hAnsiTheme="majorHAnsi" w:cstheme="majorHAnsi"/>
          <w:spacing w:val="-6"/>
          <w:szCs w:val="28"/>
        </w:rPr>
        <w:t xml:space="preserve"> </w:t>
      </w:r>
      <w:r>
        <w:rPr>
          <w:rFonts w:asciiTheme="majorHAnsi" w:hAnsiTheme="majorHAnsi" w:cstheme="majorHAnsi"/>
          <w:szCs w:val="28"/>
        </w:rPr>
        <w:t>chứng</w:t>
      </w:r>
      <w:r>
        <w:rPr>
          <w:rFonts w:asciiTheme="majorHAnsi" w:hAnsiTheme="majorHAnsi" w:cstheme="majorHAnsi"/>
          <w:spacing w:val="-6"/>
          <w:szCs w:val="28"/>
        </w:rPr>
        <w:t xml:space="preserve"> </w:t>
      </w:r>
      <w:r>
        <w:rPr>
          <w:rFonts w:asciiTheme="majorHAnsi" w:hAnsiTheme="majorHAnsi" w:cstheme="majorHAnsi"/>
          <w:szCs w:val="28"/>
        </w:rPr>
        <w:t>số 46/2024/QH15 được</w:t>
      </w:r>
      <w:r>
        <w:rPr>
          <w:rFonts w:asciiTheme="majorHAnsi" w:hAnsiTheme="majorHAnsi" w:cstheme="majorHAnsi"/>
          <w:spacing w:val="-7"/>
          <w:szCs w:val="28"/>
        </w:rPr>
        <w:t xml:space="preserve"> </w:t>
      </w:r>
      <w:r>
        <w:rPr>
          <w:rFonts w:asciiTheme="majorHAnsi" w:hAnsiTheme="majorHAnsi" w:cstheme="majorHAnsi"/>
          <w:szCs w:val="28"/>
        </w:rPr>
        <w:t>thông</w:t>
      </w:r>
      <w:r>
        <w:rPr>
          <w:rFonts w:asciiTheme="majorHAnsi" w:hAnsiTheme="majorHAnsi" w:cstheme="majorHAnsi"/>
          <w:spacing w:val="-6"/>
          <w:szCs w:val="28"/>
        </w:rPr>
        <w:t xml:space="preserve"> </w:t>
      </w:r>
      <w:r>
        <w:rPr>
          <w:rFonts w:asciiTheme="majorHAnsi" w:hAnsiTheme="majorHAnsi" w:cstheme="majorHAnsi"/>
          <w:szCs w:val="28"/>
        </w:rPr>
        <w:t>qua,</w:t>
      </w:r>
      <w:r>
        <w:rPr>
          <w:rFonts w:asciiTheme="majorHAnsi" w:hAnsiTheme="majorHAnsi" w:cstheme="majorHAnsi"/>
          <w:spacing w:val="-7"/>
          <w:szCs w:val="28"/>
        </w:rPr>
        <w:t xml:space="preserve"> </w:t>
      </w:r>
      <w:r>
        <w:rPr>
          <w:rFonts w:asciiTheme="majorHAnsi" w:hAnsiTheme="majorHAnsi" w:cstheme="majorHAnsi"/>
          <w:szCs w:val="28"/>
        </w:rPr>
        <w:t>Bộ</w:t>
      </w:r>
      <w:r>
        <w:rPr>
          <w:rFonts w:asciiTheme="majorHAnsi" w:hAnsiTheme="majorHAnsi" w:cstheme="majorHAnsi"/>
          <w:spacing w:val="-5"/>
          <w:szCs w:val="28"/>
        </w:rPr>
        <w:t xml:space="preserve"> </w:t>
      </w:r>
      <w:r>
        <w:rPr>
          <w:rFonts w:asciiTheme="majorHAnsi" w:hAnsiTheme="majorHAnsi" w:cstheme="majorHAnsi"/>
          <w:szCs w:val="28"/>
        </w:rPr>
        <w:t>Tư</w:t>
      </w:r>
      <w:r>
        <w:rPr>
          <w:rFonts w:asciiTheme="majorHAnsi" w:hAnsiTheme="majorHAnsi" w:cstheme="majorHAnsi"/>
          <w:spacing w:val="-8"/>
          <w:szCs w:val="28"/>
        </w:rPr>
        <w:t xml:space="preserve"> </w:t>
      </w:r>
      <w:r>
        <w:rPr>
          <w:rFonts w:asciiTheme="majorHAnsi" w:hAnsiTheme="majorHAnsi" w:cstheme="majorHAnsi"/>
          <w:szCs w:val="28"/>
        </w:rPr>
        <w:t>pháp</w:t>
      </w:r>
      <w:r>
        <w:rPr>
          <w:rFonts w:asciiTheme="majorHAnsi" w:hAnsiTheme="majorHAnsi" w:cstheme="majorHAnsi"/>
          <w:spacing w:val="-6"/>
          <w:szCs w:val="28"/>
        </w:rPr>
        <w:t xml:space="preserve"> </w:t>
      </w:r>
      <w:r>
        <w:rPr>
          <w:rFonts w:asciiTheme="majorHAnsi" w:hAnsiTheme="majorHAnsi" w:cstheme="majorHAnsi"/>
          <w:szCs w:val="28"/>
        </w:rPr>
        <w:t>với vai</w:t>
      </w:r>
      <w:r>
        <w:rPr>
          <w:rFonts w:asciiTheme="majorHAnsi" w:hAnsiTheme="majorHAnsi" w:cstheme="majorHAnsi"/>
          <w:spacing w:val="-13"/>
          <w:szCs w:val="28"/>
        </w:rPr>
        <w:t xml:space="preserve"> </w:t>
      </w:r>
      <w:r>
        <w:rPr>
          <w:rFonts w:asciiTheme="majorHAnsi" w:hAnsiTheme="majorHAnsi" w:cstheme="majorHAnsi"/>
          <w:szCs w:val="28"/>
        </w:rPr>
        <w:t>trò</w:t>
      </w:r>
      <w:r>
        <w:rPr>
          <w:rFonts w:asciiTheme="majorHAnsi" w:hAnsiTheme="majorHAnsi" w:cstheme="majorHAnsi"/>
          <w:spacing w:val="-11"/>
          <w:szCs w:val="28"/>
        </w:rPr>
        <w:t xml:space="preserve"> </w:t>
      </w:r>
      <w:r>
        <w:rPr>
          <w:rFonts w:asciiTheme="majorHAnsi" w:hAnsiTheme="majorHAnsi" w:cstheme="majorHAnsi"/>
          <w:szCs w:val="28"/>
        </w:rPr>
        <w:t>cơ</w:t>
      </w:r>
      <w:r>
        <w:rPr>
          <w:rFonts w:asciiTheme="majorHAnsi" w:hAnsiTheme="majorHAnsi" w:cstheme="majorHAnsi"/>
          <w:spacing w:val="-14"/>
          <w:szCs w:val="28"/>
        </w:rPr>
        <w:t xml:space="preserve"> </w:t>
      </w:r>
      <w:r>
        <w:rPr>
          <w:rFonts w:asciiTheme="majorHAnsi" w:hAnsiTheme="majorHAnsi" w:cstheme="majorHAnsi"/>
          <w:szCs w:val="28"/>
        </w:rPr>
        <w:t>quan</w:t>
      </w:r>
      <w:r>
        <w:rPr>
          <w:rFonts w:asciiTheme="majorHAnsi" w:hAnsiTheme="majorHAnsi" w:cstheme="majorHAnsi"/>
          <w:spacing w:val="-13"/>
          <w:szCs w:val="28"/>
        </w:rPr>
        <w:t xml:space="preserve"> </w:t>
      </w:r>
      <w:r>
        <w:rPr>
          <w:rFonts w:asciiTheme="majorHAnsi" w:hAnsiTheme="majorHAnsi" w:cstheme="majorHAnsi"/>
          <w:szCs w:val="28"/>
        </w:rPr>
        <w:t>chịu</w:t>
      </w:r>
      <w:r>
        <w:rPr>
          <w:rFonts w:asciiTheme="majorHAnsi" w:hAnsiTheme="majorHAnsi" w:cstheme="majorHAnsi"/>
          <w:spacing w:val="-11"/>
          <w:szCs w:val="28"/>
        </w:rPr>
        <w:t xml:space="preserve"> </w:t>
      </w:r>
      <w:r>
        <w:rPr>
          <w:rFonts w:asciiTheme="majorHAnsi" w:hAnsiTheme="majorHAnsi" w:cstheme="majorHAnsi"/>
          <w:szCs w:val="28"/>
        </w:rPr>
        <w:t>trách</w:t>
      </w:r>
      <w:r>
        <w:rPr>
          <w:rFonts w:asciiTheme="majorHAnsi" w:hAnsiTheme="majorHAnsi" w:cstheme="majorHAnsi"/>
          <w:spacing w:val="-13"/>
          <w:szCs w:val="28"/>
        </w:rPr>
        <w:t xml:space="preserve"> </w:t>
      </w:r>
      <w:r>
        <w:rPr>
          <w:rFonts w:asciiTheme="majorHAnsi" w:hAnsiTheme="majorHAnsi" w:cstheme="majorHAnsi"/>
          <w:szCs w:val="28"/>
        </w:rPr>
        <w:t>nhiệm</w:t>
      </w:r>
      <w:r>
        <w:rPr>
          <w:rFonts w:asciiTheme="majorHAnsi" w:hAnsiTheme="majorHAnsi" w:cstheme="majorHAnsi"/>
          <w:spacing w:val="-16"/>
          <w:szCs w:val="28"/>
        </w:rPr>
        <w:t xml:space="preserve"> </w:t>
      </w:r>
      <w:r>
        <w:rPr>
          <w:rFonts w:asciiTheme="majorHAnsi" w:hAnsiTheme="majorHAnsi" w:cstheme="majorHAnsi"/>
          <w:szCs w:val="28"/>
        </w:rPr>
        <w:t>trước</w:t>
      </w:r>
      <w:r>
        <w:rPr>
          <w:rFonts w:asciiTheme="majorHAnsi" w:hAnsiTheme="majorHAnsi" w:cstheme="majorHAnsi"/>
          <w:spacing w:val="-11"/>
          <w:szCs w:val="28"/>
        </w:rPr>
        <w:t xml:space="preserve"> </w:t>
      </w:r>
      <w:r>
        <w:rPr>
          <w:rFonts w:asciiTheme="majorHAnsi" w:hAnsiTheme="majorHAnsi" w:cstheme="majorHAnsi"/>
          <w:szCs w:val="28"/>
        </w:rPr>
        <w:t>Chính</w:t>
      </w:r>
      <w:r>
        <w:rPr>
          <w:rFonts w:asciiTheme="majorHAnsi" w:hAnsiTheme="majorHAnsi" w:cstheme="majorHAnsi"/>
          <w:spacing w:val="-11"/>
          <w:szCs w:val="28"/>
        </w:rPr>
        <w:t xml:space="preserve"> </w:t>
      </w:r>
      <w:r>
        <w:rPr>
          <w:rFonts w:asciiTheme="majorHAnsi" w:hAnsiTheme="majorHAnsi" w:cstheme="majorHAnsi"/>
          <w:szCs w:val="28"/>
        </w:rPr>
        <w:t>phủ</w:t>
      </w:r>
      <w:r>
        <w:rPr>
          <w:rFonts w:asciiTheme="majorHAnsi" w:hAnsiTheme="majorHAnsi" w:cstheme="majorHAnsi"/>
          <w:spacing w:val="-10"/>
          <w:szCs w:val="28"/>
        </w:rPr>
        <w:t xml:space="preserve"> </w:t>
      </w:r>
      <w:r>
        <w:rPr>
          <w:rFonts w:asciiTheme="majorHAnsi" w:hAnsiTheme="majorHAnsi" w:cstheme="majorHAnsi"/>
          <w:szCs w:val="28"/>
        </w:rPr>
        <w:t>trong</w:t>
      </w:r>
      <w:r>
        <w:rPr>
          <w:rFonts w:asciiTheme="majorHAnsi" w:hAnsiTheme="majorHAnsi" w:cstheme="majorHAnsi"/>
          <w:spacing w:val="-13"/>
          <w:szCs w:val="28"/>
        </w:rPr>
        <w:t xml:space="preserve"> </w:t>
      </w:r>
      <w:r>
        <w:rPr>
          <w:rFonts w:asciiTheme="majorHAnsi" w:hAnsiTheme="majorHAnsi" w:cstheme="majorHAnsi"/>
          <w:szCs w:val="28"/>
        </w:rPr>
        <w:t>việc</w:t>
      </w:r>
      <w:r>
        <w:rPr>
          <w:rFonts w:asciiTheme="majorHAnsi" w:hAnsiTheme="majorHAnsi" w:cstheme="majorHAnsi"/>
          <w:spacing w:val="-11"/>
          <w:szCs w:val="28"/>
        </w:rPr>
        <w:t xml:space="preserve"> </w:t>
      </w:r>
      <w:r>
        <w:rPr>
          <w:rFonts w:asciiTheme="majorHAnsi" w:hAnsiTheme="majorHAnsi" w:cstheme="majorHAnsi"/>
          <w:szCs w:val="28"/>
        </w:rPr>
        <w:t>thực</w:t>
      </w:r>
      <w:r>
        <w:rPr>
          <w:rFonts w:asciiTheme="majorHAnsi" w:hAnsiTheme="majorHAnsi" w:cstheme="majorHAnsi"/>
          <w:spacing w:val="-14"/>
          <w:szCs w:val="28"/>
        </w:rPr>
        <w:t xml:space="preserve"> </w:t>
      </w:r>
      <w:r>
        <w:rPr>
          <w:rFonts w:asciiTheme="majorHAnsi" w:hAnsiTheme="majorHAnsi" w:cstheme="majorHAnsi"/>
          <w:szCs w:val="28"/>
        </w:rPr>
        <w:t>hiện</w:t>
      </w:r>
      <w:r>
        <w:rPr>
          <w:rFonts w:asciiTheme="majorHAnsi" w:hAnsiTheme="majorHAnsi" w:cstheme="majorHAnsi"/>
          <w:spacing w:val="-13"/>
          <w:szCs w:val="28"/>
        </w:rPr>
        <w:t xml:space="preserve"> </w:t>
      </w:r>
      <w:r>
        <w:rPr>
          <w:rFonts w:asciiTheme="majorHAnsi" w:hAnsiTheme="majorHAnsi" w:cstheme="majorHAnsi"/>
          <w:szCs w:val="28"/>
        </w:rPr>
        <w:t>quản</w:t>
      </w:r>
      <w:r>
        <w:rPr>
          <w:rFonts w:asciiTheme="majorHAnsi" w:hAnsiTheme="majorHAnsi" w:cstheme="majorHAnsi"/>
          <w:spacing w:val="-13"/>
          <w:szCs w:val="28"/>
        </w:rPr>
        <w:t xml:space="preserve"> </w:t>
      </w:r>
      <w:r>
        <w:rPr>
          <w:rFonts w:asciiTheme="majorHAnsi" w:hAnsiTheme="majorHAnsi" w:cstheme="majorHAnsi"/>
          <w:szCs w:val="28"/>
        </w:rPr>
        <w:t>lý</w:t>
      </w:r>
      <w:r>
        <w:rPr>
          <w:rFonts w:asciiTheme="majorHAnsi" w:hAnsiTheme="majorHAnsi" w:cstheme="majorHAnsi"/>
          <w:spacing w:val="-13"/>
          <w:szCs w:val="28"/>
        </w:rPr>
        <w:t xml:space="preserve"> </w:t>
      </w:r>
      <w:r>
        <w:rPr>
          <w:rFonts w:asciiTheme="majorHAnsi" w:hAnsiTheme="majorHAnsi" w:cstheme="majorHAnsi"/>
          <w:szCs w:val="28"/>
        </w:rPr>
        <w:t>nhà nước</w:t>
      </w:r>
      <w:r>
        <w:rPr>
          <w:rFonts w:asciiTheme="majorHAnsi" w:hAnsiTheme="majorHAnsi" w:cstheme="majorHAnsi"/>
          <w:spacing w:val="-1"/>
          <w:szCs w:val="28"/>
        </w:rPr>
        <w:t xml:space="preserve"> </w:t>
      </w:r>
      <w:r>
        <w:rPr>
          <w:rFonts w:asciiTheme="majorHAnsi" w:hAnsiTheme="majorHAnsi" w:cstheme="majorHAnsi"/>
          <w:szCs w:val="28"/>
        </w:rPr>
        <w:t>về</w:t>
      </w:r>
      <w:r>
        <w:rPr>
          <w:rFonts w:asciiTheme="majorHAnsi" w:hAnsiTheme="majorHAnsi" w:cstheme="majorHAnsi"/>
          <w:spacing w:val="-2"/>
          <w:szCs w:val="28"/>
        </w:rPr>
        <w:t xml:space="preserve"> </w:t>
      </w:r>
      <w:r>
        <w:rPr>
          <w:rFonts w:asciiTheme="majorHAnsi" w:hAnsiTheme="majorHAnsi" w:cstheme="majorHAnsi"/>
          <w:szCs w:val="28"/>
        </w:rPr>
        <w:t>công chứng trên phạm</w:t>
      </w:r>
      <w:r>
        <w:rPr>
          <w:rFonts w:asciiTheme="majorHAnsi" w:hAnsiTheme="majorHAnsi" w:cstheme="majorHAnsi"/>
          <w:spacing w:val="-6"/>
          <w:szCs w:val="28"/>
        </w:rPr>
        <w:t xml:space="preserve"> </w:t>
      </w:r>
      <w:r>
        <w:rPr>
          <w:rFonts w:asciiTheme="majorHAnsi" w:hAnsiTheme="majorHAnsi" w:cstheme="majorHAnsi"/>
          <w:szCs w:val="28"/>
        </w:rPr>
        <w:t>vi cả</w:t>
      </w:r>
      <w:r>
        <w:rPr>
          <w:rFonts w:asciiTheme="majorHAnsi" w:hAnsiTheme="majorHAnsi" w:cstheme="majorHAnsi"/>
          <w:spacing w:val="-1"/>
          <w:szCs w:val="28"/>
        </w:rPr>
        <w:t xml:space="preserve"> </w:t>
      </w:r>
      <w:r>
        <w:rPr>
          <w:rFonts w:asciiTheme="majorHAnsi" w:hAnsiTheme="majorHAnsi" w:cstheme="majorHAnsi"/>
          <w:szCs w:val="28"/>
        </w:rPr>
        <w:t>nước đã</w:t>
      </w:r>
      <w:r>
        <w:rPr>
          <w:rFonts w:asciiTheme="majorHAnsi" w:hAnsiTheme="majorHAnsi" w:cstheme="majorHAnsi"/>
          <w:spacing w:val="-1"/>
          <w:szCs w:val="28"/>
        </w:rPr>
        <w:t xml:space="preserve"> </w:t>
      </w:r>
      <w:r>
        <w:rPr>
          <w:rFonts w:asciiTheme="majorHAnsi" w:hAnsiTheme="majorHAnsi" w:cstheme="majorHAnsi"/>
          <w:szCs w:val="28"/>
        </w:rPr>
        <w:t>khẩn trương tổ</w:t>
      </w:r>
      <w:r>
        <w:rPr>
          <w:rFonts w:asciiTheme="majorHAnsi" w:hAnsiTheme="majorHAnsi" w:cstheme="majorHAnsi"/>
          <w:spacing w:val="-1"/>
          <w:szCs w:val="28"/>
        </w:rPr>
        <w:t xml:space="preserve"> </w:t>
      </w:r>
      <w:r>
        <w:rPr>
          <w:rFonts w:asciiTheme="majorHAnsi" w:hAnsiTheme="majorHAnsi" w:cstheme="majorHAnsi"/>
          <w:szCs w:val="28"/>
        </w:rPr>
        <w:t>chức</w:t>
      </w:r>
      <w:r>
        <w:rPr>
          <w:rFonts w:asciiTheme="majorHAnsi" w:hAnsiTheme="majorHAnsi" w:cstheme="majorHAnsi"/>
          <w:spacing w:val="-1"/>
          <w:szCs w:val="28"/>
        </w:rPr>
        <w:t xml:space="preserve"> </w:t>
      </w:r>
      <w:r>
        <w:rPr>
          <w:rFonts w:asciiTheme="majorHAnsi" w:hAnsiTheme="majorHAnsi" w:cstheme="majorHAnsi"/>
          <w:szCs w:val="28"/>
        </w:rPr>
        <w:lastRenderedPageBreak/>
        <w:t>việc</w:t>
      </w:r>
      <w:r>
        <w:rPr>
          <w:rFonts w:asciiTheme="majorHAnsi" w:hAnsiTheme="majorHAnsi" w:cstheme="majorHAnsi"/>
          <w:spacing w:val="-1"/>
          <w:szCs w:val="28"/>
        </w:rPr>
        <w:t xml:space="preserve"> </w:t>
      </w:r>
      <w:r>
        <w:rPr>
          <w:rFonts w:asciiTheme="majorHAnsi" w:hAnsiTheme="majorHAnsi" w:cstheme="majorHAnsi"/>
          <w:szCs w:val="28"/>
        </w:rPr>
        <w:t xml:space="preserve">triển khai thực hiện Luật, bao gồm việc tham mưu ban hành 01 Nghị định và ban hành 02 Thông tư quy định </w:t>
      </w:r>
      <w:r>
        <w:rPr>
          <w:rFonts w:asciiTheme="majorHAnsi" w:hAnsiTheme="majorHAnsi" w:cstheme="majorHAnsi"/>
          <w:szCs w:val="28"/>
          <w:lang w:val="vi-VN"/>
        </w:rPr>
        <w:t>chi</w:t>
      </w:r>
      <w:r>
        <w:rPr>
          <w:rFonts w:asciiTheme="majorHAnsi" w:hAnsiTheme="majorHAnsi" w:cstheme="majorHAnsi"/>
          <w:szCs w:val="28"/>
        </w:rPr>
        <w:t xml:space="preserve"> tiết và biện pháp thi hành Luật, ban hành Kế hoạch triển khai thực hiện Luật Công chứng, ban hành các Công văn gửi Ủy ban nhân dân, Sở</w:t>
      </w:r>
      <w:r>
        <w:rPr>
          <w:rFonts w:asciiTheme="majorHAnsi" w:hAnsiTheme="majorHAnsi" w:cstheme="majorHAnsi"/>
          <w:spacing w:val="-2"/>
          <w:szCs w:val="28"/>
        </w:rPr>
        <w:t xml:space="preserve"> </w:t>
      </w:r>
      <w:r>
        <w:rPr>
          <w:rFonts w:asciiTheme="majorHAnsi" w:hAnsiTheme="majorHAnsi" w:cstheme="majorHAnsi"/>
          <w:szCs w:val="28"/>
        </w:rPr>
        <w:t>Tư</w:t>
      </w:r>
      <w:r>
        <w:rPr>
          <w:rFonts w:asciiTheme="majorHAnsi" w:hAnsiTheme="majorHAnsi" w:cstheme="majorHAnsi"/>
          <w:spacing w:val="-2"/>
          <w:szCs w:val="28"/>
        </w:rPr>
        <w:t xml:space="preserve"> </w:t>
      </w:r>
      <w:r>
        <w:rPr>
          <w:rFonts w:asciiTheme="majorHAnsi" w:hAnsiTheme="majorHAnsi" w:cstheme="majorHAnsi"/>
          <w:szCs w:val="28"/>
        </w:rPr>
        <w:t>pháp</w:t>
      </w:r>
      <w:r>
        <w:rPr>
          <w:rFonts w:asciiTheme="majorHAnsi" w:hAnsiTheme="majorHAnsi" w:cstheme="majorHAnsi"/>
          <w:spacing w:val="-1"/>
          <w:szCs w:val="28"/>
        </w:rPr>
        <w:t xml:space="preserve"> </w:t>
      </w:r>
      <w:r>
        <w:rPr>
          <w:rFonts w:asciiTheme="majorHAnsi" w:hAnsiTheme="majorHAnsi" w:cstheme="majorHAnsi"/>
          <w:szCs w:val="28"/>
        </w:rPr>
        <w:t>các</w:t>
      </w:r>
      <w:r>
        <w:rPr>
          <w:rFonts w:asciiTheme="majorHAnsi" w:hAnsiTheme="majorHAnsi" w:cstheme="majorHAnsi"/>
          <w:spacing w:val="-2"/>
          <w:szCs w:val="28"/>
        </w:rPr>
        <w:t xml:space="preserve"> </w:t>
      </w:r>
      <w:r>
        <w:rPr>
          <w:rFonts w:asciiTheme="majorHAnsi" w:hAnsiTheme="majorHAnsi" w:cstheme="majorHAnsi"/>
          <w:szCs w:val="28"/>
        </w:rPr>
        <w:t>tỉnh,</w:t>
      </w:r>
      <w:r>
        <w:rPr>
          <w:rFonts w:asciiTheme="majorHAnsi" w:hAnsiTheme="majorHAnsi" w:cstheme="majorHAnsi"/>
          <w:spacing w:val="-5"/>
          <w:szCs w:val="28"/>
        </w:rPr>
        <w:t xml:space="preserve"> </w:t>
      </w:r>
      <w:r>
        <w:rPr>
          <w:rFonts w:asciiTheme="majorHAnsi" w:hAnsiTheme="majorHAnsi" w:cstheme="majorHAnsi"/>
          <w:szCs w:val="28"/>
        </w:rPr>
        <w:t>thành</w:t>
      </w:r>
      <w:r>
        <w:rPr>
          <w:rFonts w:asciiTheme="majorHAnsi" w:hAnsiTheme="majorHAnsi" w:cstheme="majorHAnsi"/>
          <w:spacing w:val="-1"/>
          <w:szCs w:val="28"/>
        </w:rPr>
        <w:t xml:space="preserve"> </w:t>
      </w:r>
      <w:r>
        <w:rPr>
          <w:rFonts w:asciiTheme="majorHAnsi" w:hAnsiTheme="majorHAnsi" w:cstheme="majorHAnsi"/>
          <w:szCs w:val="28"/>
        </w:rPr>
        <w:t>phố</w:t>
      </w:r>
      <w:r>
        <w:rPr>
          <w:rFonts w:asciiTheme="majorHAnsi" w:hAnsiTheme="majorHAnsi" w:cstheme="majorHAnsi"/>
          <w:spacing w:val="-2"/>
          <w:szCs w:val="28"/>
        </w:rPr>
        <w:t xml:space="preserve"> </w:t>
      </w:r>
      <w:r>
        <w:rPr>
          <w:rFonts w:asciiTheme="majorHAnsi" w:hAnsiTheme="majorHAnsi" w:cstheme="majorHAnsi"/>
          <w:szCs w:val="28"/>
        </w:rPr>
        <w:t>trực</w:t>
      </w:r>
      <w:r>
        <w:rPr>
          <w:rFonts w:asciiTheme="majorHAnsi" w:hAnsiTheme="majorHAnsi" w:cstheme="majorHAnsi"/>
          <w:spacing w:val="-4"/>
          <w:szCs w:val="28"/>
        </w:rPr>
        <w:t xml:space="preserve"> </w:t>
      </w:r>
      <w:r>
        <w:rPr>
          <w:rFonts w:asciiTheme="majorHAnsi" w:hAnsiTheme="majorHAnsi" w:cstheme="majorHAnsi"/>
          <w:szCs w:val="28"/>
        </w:rPr>
        <w:t>thuộc</w:t>
      </w:r>
      <w:r>
        <w:rPr>
          <w:rFonts w:asciiTheme="majorHAnsi" w:hAnsiTheme="majorHAnsi" w:cstheme="majorHAnsi"/>
          <w:spacing w:val="-4"/>
          <w:szCs w:val="28"/>
        </w:rPr>
        <w:t xml:space="preserve"> </w:t>
      </w:r>
      <w:r>
        <w:rPr>
          <w:rFonts w:asciiTheme="majorHAnsi" w:hAnsiTheme="majorHAnsi" w:cstheme="majorHAnsi"/>
          <w:szCs w:val="28"/>
        </w:rPr>
        <w:t>trung</w:t>
      </w:r>
      <w:r>
        <w:rPr>
          <w:rFonts w:asciiTheme="majorHAnsi" w:hAnsiTheme="majorHAnsi" w:cstheme="majorHAnsi"/>
          <w:spacing w:val="-1"/>
          <w:szCs w:val="28"/>
        </w:rPr>
        <w:t xml:space="preserve"> </w:t>
      </w:r>
      <w:r>
        <w:rPr>
          <w:rFonts w:asciiTheme="majorHAnsi" w:hAnsiTheme="majorHAnsi" w:cstheme="majorHAnsi"/>
          <w:szCs w:val="28"/>
        </w:rPr>
        <w:t>ương,</w:t>
      </w:r>
      <w:r>
        <w:rPr>
          <w:rFonts w:asciiTheme="majorHAnsi" w:hAnsiTheme="majorHAnsi" w:cstheme="majorHAnsi"/>
          <w:spacing w:val="-2"/>
          <w:szCs w:val="28"/>
        </w:rPr>
        <w:t xml:space="preserve"> </w:t>
      </w:r>
      <w:r>
        <w:rPr>
          <w:rFonts w:asciiTheme="majorHAnsi" w:hAnsiTheme="majorHAnsi" w:cstheme="majorHAnsi"/>
          <w:szCs w:val="28"/>
        </w:rPr>
        <w:t>Hiệp</w:t>
      </w:r>
      <w:r>
        <w:rPr>
          <w:rFonts w:asciiTheme="majorHAnsi" w:hAnsiTheme="majorHAnsi" w:cstheme="majorHAnsi"/>
          <w:spacing w:val="-4"/>
          <w:szCs w:val="28"/>
        </w:rPr>
        <w:t xml:space="preserve"> </w:t>
      </w:r>
      <w:r>
        <w:rPr>
          <w:rFonts w:asciiTheme="majorHAnsi" w:hAnsiTheme="majorHAnsi" w:cstheme="majorHAnsi"/>
          <w:szCs w:val="28"/>
        </w:rPr>
        <w:t>hội</w:t>
      </w:r>
      <w:r>
        <w:rPr>
          <w:rFonts w:asciiTheme="majorHAnsi" w:hAnsiTheme="majorHAnsi" w:cstheme="majorHAnsi"/>
          <w:spacing w:val="-4"/>
          <w:szCs w:val="28"/>
        </w:rPr>
        <w:t xml:space="preserve"> </w:t>
      </w:r>
      <w:r>
        <w:rPr>
          <w:rFonts w:asciiTheme="majorHAnsi" w:hAnsiTheme="majorHAnsi" w:cstheme="majorHAnsi"/>
          <w:szCs w:val="28"/>
        </w:rPr>
        <w:t>công</w:t>
      </w:r>
      <w:r>
        <w:rPr>
          <w:rFonts w:asciiTheme="majorHAnsi" w:hAnsiTheme="majorHAnsi" w:cstheme="majorHAnsi"/>
          <w:spacing w:val="-1"/>
          <w:szCs w:val="28"/>
        </w:rPr>
        <w:t xml:space="preserve"> </w:t>
      </w:r>
      <w:r>
        <w:rPr>
          <w:rFonts w:asciiTheme="majorHAnsi" w:hAnsiTheme="majorHAnsi" w:cstheme="majorHAnsi"/>
          <w:szCs w:val="28"/>
        </w:rPr>
        <w:t>chứng</w:t>
      </w:r>
      <w:r>
        <w:rPr>
          <w:rFonts w:asciiTheme="majorHAnsi" w:hAnsiTheme="majorHAnsi" w:cstheme="majorHAnsi"/>
          <w:spacing w:val="-4"/>
          <w:szCs w:val="28"/>
        </w:rPr>
        <w:t xml:space="preserve"> </w:t>
      </w:r>
      <w:r>
        <w:rPr>
          <w:rFonts w:asciiTheme="majorHAnsi" w:hAnsiTheme="majorHAnsi" w:cstheme="majorHAnsi"/>
          <w:szCs w:val="28"/>
        </w:rPr>
        <w:t>viên Việt Nam triển khai việc xây dựng Cơ sở dữ liệu công chứng và triển khai công chứng điện tử, chỉ</w:t>
      </w:r>
      <w:r>
        <w:rPr>
          <w:rFonts w:asciiTheme="majorHAnsi" w:hAnsiTheme="majorHAnsi" w:cstheme="majorHAnsi"/>
          <w:spacing w:val="-4"/>
          <w:szCs w:val="28"/>
        </w:rPr>
        <w:t xml:space="preserve"> </w:t>
      </w:r>
      <w:r>
        <w:rPr>
          <w:rFonts w:asciiTheme="majorHAnsi" w:hAnsiTheme="majorHAnsi" w:cstheme="majorHAnsi"/>
          <w:szCs w:val="28"/>
        </w:rPr>
        <w:t>đạo</w:t>
      </w:r>
      <w:r>
        <w:rPr>
          <w:rFonts w:asciiTheme="majorHAnsi" w:hAnsiTheme="majorHAnsi" w:cstheme="majorHAnsi"/>
          <w:spacing w:val="-2"/>
          <w:szCs w:val="28"/>
        </w:rPr>
        <w:t xml:space="preserve"> </w:t>
      </w:r>
      <w:r>
        <w:rPr>
          <w:rFonts w:asciiTheme="majorHAnsi" w:hAnsiTheme="majorHAnsi" w:cstheme="majorHAnsi"/>
          <w:szCs w:val="28"/>
        </w:rPr>
        <w:t>việc</w:t>
      </w:r>
      <w:r>
        <w:rPr>
          <w:rFonts w:asciiTheme="majorHAnsi" w:hAnsiTheme="majorHAnsi" w:cstheme="majorHAnsi"/>
          <w:spacing w:val="-5"/>
          <w:szCs w:val="28"/>
        </w:rPr>
        <w:t xml:space="preserve"> </w:t>
      </w:r>
      <w:r>
        <w:rPr>
          <w:rFonts w:asciiTheme="majorHAnsi" w:hAnsiTheme="majorHAnsi" w:cstheme="majorHAnsi"/>
          <w:szCs w:val="28"/>
        </w:rPr>
        <w:t>phát</w:t>
      </w:r>
      <w:r>
        <w:rPr>
          <w:rFonts w:asciiTheme="majorHAnsi" w:hAnsiTheme="majorHAnsi" w:cstheme="majorHAnsi"/>
          <w:spacing w:val="-2"/>
          <w:szCs w:val="28"/>
        </w:rPr>
        <w:t xml:space="preserve"> </w:t>
      </w:r>
      <w:r>
        <w:rPr>
          <w:rFonts w:asciiTheme="majorHAnsi" w:hAnsiTheme="majorHAnsi" w:cstheme="majorHAnsi"/>
          <w:szCs w:val="28"/>
        </w:rPr>
        <w:t>triển</w:t>
      </w:r>
      <w:r>
        <w:rPr>
          <w:rFonts w:asciiTheme="majorHAnsi" w:hAnsiTheme="majorHAnsi" w:cstheme="majorHAnsi"/>
          <w:spacing w:val="-2"/>
          <w:szCs w:val="28"/>
        </w:rPr>
        <w:t xml:space="preserve"> </w:t>
      </w:r>
      <w:r>
        <w:rPr>
          <w:rFonts w:asciiTheme="majorHAnsi" w:hAnsiTheme="majorHAnsi" w:cstheme="majorHAnsi"/>
          <w:szCs w:val="28"/>
        </w:rPr>
        <w:t>tổ</w:t>
      </w:r>
      <w:r>
        <w:rPr>
          <w:rFonts w:asciiTheme="majorHAnsi" w:hAnsiTheme="majorHAnsi" w:cstheme="majorHAnsi"/>
          <w:spacing w:val="-2"/>
          <w:szCs w:val="28"/>
        </w:rPr>
        <w:t xml:space="preserve"> </w:t>
      </w:r>
      <w:r>
        <w:rPr>
          <w:rFonts w:asciiTheme="majorHAnsi" w:hAnsiTheme="majorHAnsi" w:cstheme="majorHAnsi"/>
          <w:szCs w:val="28"/>
        </w:rPr>
        <w:t>chức</w:t>
      </w:r>
      <w:r>
        <w:rPr>
          <w:rFonts w:asciiTheme="majorHAnsi" w:hAnsiTheme="majorHAnsi" w:cstheme="majorHAnsi"/>
          <w:spacing w:val="-2"/>
          <w:szCs w:val="28"/>
        </w:rPr>
        <w:t xml:space="preserve"> </w:t>
      </w:r>
      <w:r>
        <w:rPr>
          <w:rFonts w:asciiTheme="majorHAnsi" w:hAnsiTheme="majorHAnsi" w:cstheme="majorHAnsi"/>
          <w:szCs w:val="28"/>
        </w:rPr>
        <w:t>hành</w:t>
      </w:r>
      <w:r>
        <w:rPr>
          <w:rFonts w:asciiTheme="majorHAnsi" w:hAnsiTheme="majorHAnsi" w:cstheme="majorHAnsi"/>
          <w:spacing w:val="-2"/>
          <w:szCs w:val="28"/>
        </w:rPr>
        <w:t xml:space="preserve"> </w:t>
      </w:r>
      <w:r>
        <w:rPr>
          <w:rFonts w:asciiTheme="majorHAnsi" w:hAnsiTheme="majorHAnsi" w:cstheme="majorHAnsi"/>
          <w:szCs w:val="28"/>
        </w:rPr>
        <w:t>nghề</w:t>
      </w:r>
      <w:r>
        <w:rPr>
          <w:rFonts w:asciiTheme="majorHAnsi" w:hAnsiTheme="majorHAnsi" w:cstheme="majorHAnsi"/>
          <w:spacing w:val="-5"/>
          <w:szCs w:val="28"/>
        </w:rPr>
        <w:t xml:space="preserve"> </w:t>
      </w:r>
      <w:r>
        <w:rPr>
          <w:rFonts w:asciiTheme="majorHAnsi" w:hAnsiTheme="majorHAnsi" w:cstheme="majorHAnsi"/>
          <w:szCs w:val="28"/>
        </w:rPr>
        <w:t>công</w:t>
      </w:r>
      <w:r>
        <w:rPr>
          <w:rFonts w:asciiTheme="majorHAnsi" w:hAnsiTheme="majorHAnsi" w:cstheme="majorHAnsi"/>
          <w:spacing w:val="-2"/>
          <w:szCs w:val="28"/>
        </w:rPr>
        <w:t xml:space="preserve"> </w:t>
      </w:r>
      <w:r>
        <w:rPr>
          <w:rFonts w:asciiTheme="majorHAnsi" w:hAnsiTheme="majorHAnsi" w:cstheme="majorHAnsi"/>
          <w:szCs w:val="28"/>
        </w:rPr>
        <w:t>chứng</w:t>
      </w:r>
      <w:r>
        <w:rPr>
          <w:rFonts w:asciiTheme="majorHAnsi" w:hAnsiTheme="majorHAnsi" w:cstheme="majorHAnsi"/>
          <w:spacing w:val="-2"/>
          <w:szCs w:val="28"/>
        </w:rPr>
        <w:t xml:space="preserve"> </w:t>
      </w:r>
      <w:r>
        <w:rPr>
          <w:rFonts w:asciiTheme="majorHAnsi" w:hAnsiTheme="majorHAnsi" w:cstheme="majorHAnsi"/>
          <w:szCs w:val="28"/>
        </w:rPr>
        <w:t>trong</w:t>
      </w:r>
      <w:r>
        <w:rPr>
          <w:rFonts w:asciiTheme="majorHAnsi" w:hAnsiTheme="majorHAnsi" w:cstheme="majorHAnsi"/>
          <w:spacing w:val="-5"/>
          <w:szCs w:val="28"/>
        </w:rPr>
        <w:t xml:space="preserve"> </w:t>
      </w:r>
      <w:r>
        <w:rPr>
          <w:rFonts w:asciiTheme="majorHAnsi" w:hAnsiTheme="majorHAnsi" w:cstheme="majorHAnsi"/>
          <w:szCs w:val="28"/>
        </w:rPr>
        <w:t>bối</w:t>
      </w:r>
      <w:r>
        <w:rPr>
          <w:rFonts w:asciiTheme="majorHAnsi" w:hAnsiTheme="majorHAnsi" w:cstheme="majorHAnsi"/>
          <w:spacing w:val="-2"/>
          <w:szCs w:val="28"/>
        </w:rPr>
        <w:t xml:space="preserve"> </w:t>
      </w:r>
      <w:r>
        <w:rPr>
          <w:rFonts w:asciiTheme="majorHAnsi" w:hAnsiTheme="majorHAnsi" w:cstheme="majorHAnsi"/>
          <w:szCs w:val="28"/>
        </w:rPr>
        <w:t>cảnh không còn đơn vị hành chính cấp huyện.</w:t>
      </w:r>
    </w:p>
    <w:p>
      <w:pPr>
        <w:spacing w:before="120" w:after="120" w:line="240" w:lineRule="auto"/>
        <w:ind w:firstLine="709"/>
        <w:jc w:val="both"/>
        <w:rPr>
          <w:rFonts w:asciiTheme="majorHAnsi" w:hAnsiTheme="majorHAnsi" w:cstheme="majorHAnsi"/>
          <w:b/>
          <w:spacing w:val="-6"/>
          <w:szCs w:val="28"/>
        </w:rPr>
      </w:pPr>
      <w:r>
        <w:rPr>
          <w:rFonts w:asciiTheme="majorHAnsi" w:hAnsiTheme="majorHAnsi" w:cstheme="majorHAnsi"/>
          <w:b/>
          <w:szCs w:val="28"/>
        </w:rPr>
        <w:t xml:space="preserve">2.1. </w:t>
      </w:r>
      <w:r>
        <w:rPr>
          <w:rFonts w:asciiTheme="majorHAnsi" w:hAnsiTheme="majorHAnsi" w:cstheme="majorHAnsi"/>
          <w:b/>
          <w:spacing w:val="-6"/>
          <w:szCs w:val="28"/>
        </w:rPr>
        <w:t>Về</w:t>
      </w:r>
      <w:r>
        <w:rPr>
          <w:rFonts w:asciiTheme="majorHAnsi" w:hAnsiTheme="majorHAnsi" w:cstheme="majorHAnsi"/>
          <w:b/>
          <w:spacing w:val="-11"/>
          <w:szCs w:val="28"/>
        </w:rPr>
        <w:t xml:space="preserve"> </w:t>
      </w:r>
      <w:r>
        <w:rPr>
          <w:rFonts w:asciiTheme="majorHAnsi" w:hAnsiTheme="majorHAnsi" w:cstheme="majorHAnsi"/>
          <w:b/>
          <w:spacing w:val="-6"/>
          <w:szCs w:val="28"/>
        </w:rPr>
        <w:t>các</w:t>
      </w:r>
      <w:r>
        <w:rPr>
          <w:rFonts w:asciiTheme="majorHAnsi" w:hAnsiTheme="majorHAnsi" w:cstheme="majorHAnsi"/>
          <w:b/>
          <w:spacing w:val="-8"/>
          <w:szCs w:val="28"/>
        </w:rPr>
        <w:t xml:space="preserve"> </w:t>
      </w:r>
      <w:r>
        <w:rPr>
          <w:rFonts w:asciiTheme="majorHAnsi" w:hAnsiTheme="majorHAnsi" w:cstheme="majorHAnsi"/>
          <w:b/>
          <w:spacing w:val="-6"/>
          <w:szCs w:val="28"/>
        </w:rPr>
        <w:t>vấn</w:t>
      </w:r>
      <w:r>
        <w:rPr>
          <w:rFonts w:asciiTheme="majorHAnsi" w:hAnsiTheme="majorHAnsi" w:cstheme="majorHAnsi"/>
          <w:b/>
          <w:spacing w:val="-11"/>
          <w:szCs w:val="28"/>
        </w:rPr>
        <w:t xml:space="preserve"> </w:t>
      </w:r>
      <w:r>
        <w:rPr>
          <w:rFonts w:asciiTheme="majorHAnsi" w:hAnsiTheme="majorHAnsi" w:cstheme="majorHAnsi"/>
          <w:b/>
          <w:spacing w:val="-6"/>
          <w:szCs w:val="28"/>
        </w:rPr>
        <w:t>đề</w:t>
      </w:r>
      <w:r>
        <w:rPr>
          <w:rFonts w:asciiTheme="majorHAnsi" w:hAnsiTheme="majorHAnsi" w:cstheme="majorHAnsi"/>
          <w:b/>
          <w:spacing w:val="-8"/>
          <w:szCs w:val="28"/>
        </w:rPr>
        <w:t xml:space="preserve"> </w:t>
      </w:r>
      <w:r>
        <w:rPr>
          <w:rFonts w:asciiTheme="majorHAnsi" w:hAnsiTheme="majorHAnsi" w:cstheme="majorHAnsi"/>
          <w:b/>
          <w:spacing w:val="-6"/>
          <w:szCs w:val="28"/>
        </w:rPr>
        <w:t>liên</w:t>
      </w:r>
      <w:r>
        <w:rPr>
          <w:rFonts w:asciiTheme="majorHAnsi" w:hAnsiTheme="majorHAnsi" w:cstheme="majorHAnsi"/>
          <w:b/>
          <w:spacing w:val="-9"/>
          <w:szCs w:val="28"/>
        </w:rPr>
        <w:t xml:space="preserve"> </w:t>
      </w:r>
      <w:r>
        <w:rPr>
          <w:rFonts w:asciiTheme="majorHAnsi" w:hAnsiTheme="majorHAnsi" w:cstheme="majorHAnsi"/>
          <w:b/>
          <w:spacing w:val="-6"/>
          <w:szCs w:val="28"/>
        </w:rPr>
        <w:t>quan</w:t>
      </w:r>
      <w:r>
        <w:rPr>
          <w:rFonts w:asciiTheme="majorHAnsi" w:hAnsiTheme="majorHAnsi" w:cstheme="majorHAnsi"/>
          <w:b/>
          <w:spacing w:val="-8"/>
          <w:szCs w:val="28"/>
        </w:rPr>
        <w:t xml:space="preserve"> </w:t>
      </w:r>
      <w:r>
        <w:rPr>
          <w:rFonts w:asciiTheme="majorHAnsi" w:hAnsiTheme="majorHAnsi" w:cstheme="majorHAnsi"/>
          <w:b/>
          <w:spacing w:val="-6"/>
          <w:szCs w:val="28"/>
        </w:rPr>
        <w:t>đến</w:t>
      </w:r>
      <w:r>
        <w:rPr>
          <w:rFonts w:asciiTheme="majorHAnsi" w:hAnsiTheme="majorHAnsi" w:cstheme="majorHAnsi"/>
          <w:b/>
          <w:spacing w:val="-8"/>
          <w:szCs w:val="28"/>
        </w:rPr>
        <w:t xml:space="preserve"> </w:t>
      </w:r>
      <w:r>
        <w:rPr>
          <w:rFonts w:asciiTheme="majorHAnsi" w:hAnsiTheme="majorHAnsi" w:cstheme="majorHAnsi"/>
          <w:b/>
          <w:spacing w:val="-6"/>
          <w:szCs w:val="28"/>
        </w:rPr>
        <w:t>địa</w:t>
      </w:r>
      <w:r>
        <w:rPr>
          <w:rFonts w:asciiTheme="majorHAnsi" w:hAnsiTheme="majorHAnsi" w:cstheme="majorHAnsi"/>
          <w:b/>
          <w:spacing w:val="-10"/>
          <w:szCs w:val="28"/>
        </w:rPr>
        <w:t xml:space="preserve"> </w:t>
      </w:r>
      <w:r>
        <w:rPr>
          <w:rFonts w:asciiTheme="majorHAnsi" w:hAnsiTheme="majorHAnsi" w:cstheme="majorHAnsi"/>
          <w:b/>
          <w:spacing w:val="-6"/>
          <w:szCs w:val="28"/>
        </w:rPr>
        <w:t>bàn</w:t>
      </w:r>
      <w:r>
        <w:rPr>
          <w:rFonts w:asciiTheme="majorHAnsi" w:hAnsiTheme="majorHAnsi" w:cstheme="majorHAnsi"/>
          <w:b/>
          <w:spacing w:val="-8"/>
          <w:szCs w:val="28"/>
        </w:rPr>
        <w:t xml:space="preserve"> </w:t>
      </w:r>
      <w:r>
        <w:rPr>
          <w:rFonts w:asciiTheme="majorHAnsi" w:hAnsiTheme="majorHAnsi" w:cstheme="majorHAnsi"/>
          <w:b/>
          <w:spacing w:val="-6"/>
          <w:szCs w:val="28"/>
        </w:rPr>
        <w:t>cấp</w:t>
      </w:r>
      <w:r>
        <w:rPr>
          <w:rFonts w:asciiTheme="majorHAnsi" w:hAnsiTheme="majorHAnsi" w:cstheme="majorHAnsi"/>
          <w:b/>
          <w:spacing w:val="-8"/>
          <w:szCs w:val="28"/>
        </w:rPr>
        <w:t xml:space="preserve"> </w:t>
      </w:r>
      <w:r>
        <w:rPr>
          <w:rFonts w:asciiTheme="majorHAnsi" w:hAnsiTheme="majorHAnsi" w:cstheme="majorHAnsi"/>
          <w:b/>
          <w:spacing w:val="-6"/>
          <w:szCs w:val="28"/>
        </w:rPr>
        <w:t>huyện,</w:t>
      </w:r>
      <w:r>
        <w:rPr>
          <w:rFonts w:asciiTheme="majorHAnsi" w:hAnsiTheme="majorHAnsi" w:cstheme="majorHAnsi"/>
          <w:b/>
          <w:spacing w:val="-8"/>
          <w:szCs w:val="28"/>
        </w:rPr>
        <w:t xml:space="preserve"> </w:t>
      </w:r>
      <w:r>
        <w:rPr>
          <w:rFonts w:asciiTheme="majorHAnsi" w:hAnsiTheme="majorHAnsi" w:cstheme="majorHAnsi"/>
          <w:b/>
          <w:spacing w:val="-6"/>
          <w:szCs w:val="28"/>
        </w:rPr>
        <w:t>phân</w:t>
      </w:r>
      <w:r>
        <w:rPr>
          <w:rFonts w:asciiTheme="majorHAnsi" w:hAnsiTheme="majorHAnsi" w:cstheme="majorHAnsi"/>
          <w:b/>
          <w:spacing w:val="-9"/>
          <w:szCs w:val="28"/>
        </w:rPr>
        <w:t xml:space="preserve"> </w:t>
      </w:r>
      <w:r>
        <w:rPr>
          <w:rFonts w:asciiTheme="majorHAnsi" w:hAnsiTheme="majorHAnsi" w:cstheme="majorHAnsi"/>
          <w:b/>
          <w:spacing w:val="-6"/>
          <w:szCs w:val="28"/>
        </w:rPr>
        <w:t>cấp,</w:t>
      </w:r>
      <w:r>
        <w:rPr>
          <w:rFonts w:asciiTheme="majorHAnsi" w:hAnsiTheme="majorHAnsi" w:cstheme="majorHAnsi"/>
          <w:b/>
          <w:spacing w:val="-8"/>
          <w:szCs w:val="28"/>
        </w:rPr>
        <w:t xml:space="preserve"> </w:t>
      </w:r>
      <w:r>
        <w:rPr>
          <w:rFonts w:asciiTheme="majorHAnsi" w:hAnsiTheme="majorHAnsi" w:cstheme="majorHAnsi"/>
          <w:b/>
          <w:spacing w:val="-6"/>
          <w:szCs w:val="28"/>
        </w:rPr>
        <w:t>phân</w:t>
      </w:r>
      <w:r>
        <w:rPr>
          <w:rFonts w:asciiTheme="majorHAnsi" w:hAnsiTheme="majorHAnsi" w:cstheme="majorHAnsi"/>
          <w:b/>
          <w:spacing w:val="-10"/>
          <w:szCs w:val="28"/>
        </w:rPr>
        <w:t xml:space="preserve"> </w:t>
      </w:r>
      <w:r>
        <w:rPr>
          <w:rFonts w:asciiTheme="majorHAnsi" w:hAnsiTheme="majorHAnsi" w:cstheme="majorHAnsi"/>
          <w:b/>
          <w:spacing w:val="-6"/>
          <w:szCs w:val="28"/>
        </w:rPr>
        <w:t>quyền</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spacing w:val="-6"/>
          <w:szCs w:val="28"/>
        </w:rPr>
        <w:t>-</w:t>
      </w:r>
      <w:r>
        <w:rPr>
          <w:rFonts w:asciiTheme="majorHAnsi" w:hAnsiTheme="majorHAnsi" w:cstheme="majorHAnsi"/>
          <w:b/>
          <w:spacing w:val="-6"/>
          <w:szCs w:val="28"/>
        </w:rPr>
        <w:t xml:space="preserve"> </w:t>
      </w:r>
      <w:r>
        <w:rPr>
          <w:rFonts w:asciiTheme="majorHAnsi" w:hAnsiTheme="majorHAnsi" w:cstheme="majorHAnsi"/>
          <w:szCs w:val="28"/>
        </w:rPr>
        <w:t>Đối</w:t>
      </w:r>
      <w:r>
        <w:rPr>
          <w:rFonts w:asciiTheme="majorHAnsi" w:hAnsiTheme="majorHAnsi" w:cstheme="majorHAnsi"/>
          <w:spacing w:val="-13"/>
          <w:szCs w:val="28"/>
        </w:rPr>
        <w:t xml:space="preserve"> </w:t>
      </w:r>
      <w:r>
        <w:rPr>
          <w:rFonts w:asciiTheme="majorHAnsi" w:hAnsiTheme="majorHAnsi" w:cstheme="majorHAnsi"/>
          <w:szCs w:val="28"/>
        </w:rPr>
        <w:t>với</w:t>
      </w:r>
      <w:r>
        <w:rPr>
          <w:rFonts w:asciiTheme="majorHAnsi" w:hAnsiTheme="majorHAnsi" w:cstheme="majorHAnsi"/>
          <w:spacing w:val="-12"/>
          <w:szCs w:val="28"/>
        </w:rPr>
        <w:t xml:space="preserve"> </w:t>
      </w:r>
      <w:r>
        <w:rPr>
          <w:rFonts w:asciiTheme="majorHAnsi" w:hAnsiTheme="majorHAnsi" w:cstheme="majorHAnsi"/>
          <w:szCs w:val="28"/>
        </w:rPr>
        <w:t>các</w:t>
      </w:r>
      <w:r>
        <w:rPr>
          <w:rFonts w:asciiTheme="majorHAnsi" w:hAnsiTheme="majorHAnsi" w:cstheme="majorHAnsi"/>
          <w:spacing w:val="-14"/>
          <w:szCs w:val="28"/>
        </w:rPr>
        <w:t xml:space="preserve"> </w:t>
      </w:r>
      <w:r>
        <w:rPr>
          <w:rFonts w:asciiTheme="majorHAnsi" w:hAnsiTheme="majorHAnsi" w:cstheme="majorHAnsi"/>
          <w:szCs w:val="28"/>
        </w:rPr>
        <w:t>quy</w:t>
      </w:r>
      <w:r>
        <w:rPr>
          <w:rFonts w:asciiTheme="majorHAnsi" w:hAnsiTheme="majorHAnsi" w:cstheme="majorHAnsi"/>
          <w:spacing w:val="-15"/>
          <w:szCs w:val="28"/>
        </w:rPr>
        <w:t xml:space="preserve"> </w:t>
      </w:r>
      <w:r>
        <w:rPr>
          <w:rFonts w:asciiTheme="majorHAnsi" w:hAnsiTheme="majorHAnsi" w:cstheme="majorHAnsi"/>
          <w:szCs w:val="28"/>
        </w:rPr>
        <w:t>định</w:t>
      </w:r>
      <w:r>
        <w:rPr>
          <w:rFonts w:asciiTheme="majorHAnsi" w:hAnsiTheme="majorHAnsi" w:cstheme="majorHAnsi"/>
          <w:spacing w:val="-13"/>
          <w:szCs w:val="28"/>
        </w:rPr>
        <w:t xml:space="preserve"> </w:t>
      </w:r>
      <w:r>
        <w:rPr>
          <w:rFonts w:asciiTheme="majorHAnsi" w:hAnsiTheme="majorHAnsi" w:cstheme="majorHAnsi"/>
          <w:szCs w:val="28"/>
        </w:rPr>
        <w:t>liên</w:t>
      </w:r>
      <w:r>
        <w:rPr>
          <w:rFonts w:asciiTheme="majorHAnsi" w:hAnsiTheme="majorHAnsi" w:cstheme="majorHAnsi"/>
          <w:spacing w:val="-13"/>
          <w:szCs w:val="28"/>
        </w:rPr>
        <w:t xml:space="preserve"> </w:t>
      </w:r>
      <w:r>
        <w:rPr>
          <w:rFonts w:asciiTheme="majorHAnsi" w:hAnsiTheme="majorHAnsi" w:cstheme="majorHAnsi"/>
          <w:szCs w:val="28"/>
        </w:rPr>
        <w:t>quan</w:t>
      </w:r>
      <w:r>
        <w:rPr>
          <w:rFonts w:asciiTheme="majorHAnsi" w:hAnsiTheme="majorHAnsi" w:cstheme="majorHAnsi"/>
          <w:spacing w:val="-13"/>
          <w:szCs w:val="28"/>
        </w:rPr>
        <w:t xml:space="preserve"> </w:t>
      </w:r>
      <w:r>
        <w:rPr>
          <w:rFonts w:asciiTheme="majorHAnsi" w:hAnsiTheme="majorHAnsi" w:cstheme="majorHAnsi"/>
          <w:szCs w:val="28"/>
        </w:rPr>
        <w:t>đến</w:t>
      </w:r>
      <w:r>
        <w:rPr>
          <w:rFonts w:asciiTheme="majorHAnsi" w:hAnsiTheme="majorHAnsi" w:cstheme="majorHAnsi"/>
          <w:spacing w:val="-13"/>
          <w:szCs w:val="28"/>
        </w:rPr>
        <w:t xml:space="preserve"> </w:t>
      </w:r>
      <w:r>
        <w:rPr>
          <w:rFonts w:asciiTheme="majorHAnsi" w:hAnsiTheme="majorHAnsi" w:cstheme="majorHAnsi"/>
          <w:szCs w:val="28"/>
        </w:rPr>
        <w:t>tổ</w:t>
      </w:r>
      <w:r>
        <w:rPr>
          <w:rFonts w:asciiTheme="majorHAnsi" w:hAnsiTheme="majorHAnsi" w:cstheme="majorHAnsi"/>
          <w:spacing w:val="-10"/>
          <w:szCs w:val="28"/>
        </w:rPr>
        <w:t xml:space="preserve"> </w:t>
      </w:r>
      <w:r>
        <w:rPr>
          <w:rFonts w:asciiTheme="majorHAnsi" w:hAnsiTheme="majorHAnsi" w:cstheme="majorHAnsi"/>
          <w:szCs w:val="28"/>
        </w:rPr>
        <w:t>chức</w:t>
      </w:r>
      <w:r>
        <w:rPr>
          <w:rFonts w:asciiTheme="majorHAnsi" w:hAnsiTheme="majorHAnsi" w:cstheme="majorHAnsi"/>
          <w:spacing w:val="-11"/>
          <w:szCs w:val="28"/>
        </w:rPr>
        <w:t xml:space="preserve"> </w:t>
      </w:r>
      <w:r>
        <w:rPr>
          <w:rFonts w:asciiTheme="majorHAnsi" w:hAnsiTheme="majorHAnsi" w:cstheme="majorHAnsi"/>
          <w:szCs w:val="28"/>
        </w:rPr>
        <w:t>chính</w:t>
      </w:r>
      <w:r>
        <w:rPr>
          <w:rFonts w:asciiTheme="majorHAnsi" w:hAnsiTheme="majorHAnsi" w:cstheme="majorHAnsi"/>
          <w:spacing w:val="-13"/>
          <w:szCs w:val="28"/>
        </w:rPr>
        <w:t xml:space="preserve"> </w:t>
      </w:r>
      <w:r>
        <w:rPr>
          <w:rFonts w:asciiTheme="majorHAnsi" w:hAnsiTheme="majorHAnsi" w:cstheme="majorHAnsi"/>
          <w:szCs w:val="28"/>
        </w:rPr>
        <w:t>quyền</w:t>
      </w:r>
      <w:r>
        <w:rPr>
          <w:rFonts w:asciiTheme="majorHAnsi" w:hAnsiTheme="majorHAnsi" w:cstheme="majorHAnsi"/>
          <w:spacing w:val="-11"/>
          <w:szCs w:val="28"/>
        </w:rPr>
        <w:t xml:space="preserve"> </w:t>
      </w:r>
      <w:r>
        <w:rPr>
          <w:rFonts w:asciiTheme="majorHAnsi" w:hAnsiTheme="majorHAnsi" w:cstheme="majorHAnsi"/>
          <w:szCs w:val="28"/>
        </w:rPr>
        <w:t>địa</w:t>
      </w:r>
      <w:r>
        <w:rPr>
          <w:rFonts w:asciiTheme="majorHAnsi" w:hAnsiTheme="majorHAnsi" w:cstheme="majorHAnsi"/>
          <w:spacing w:val="-14"/>
          <w:szCs w:val="28"/>
        </w:rPr>
        <w:t xml:space="preserve"> </w:t>
      </w:r>
      <w:r>
        <w:rPr>
          <w:rFonts w:asciiTheme="majorHAnsi" w:hAnsiTheme="majorHAnsi" w:cstheme="majorHAnsi"/>
          <w:szCs w:val="28"/>
        </w:rPr>
        <w:t>phương</w:t>
      </w:r>
      <w:r>
        <w:rPr>
          <w:rFonts w:asciiTheme="majorHAnsi" w:hAnsiTheme="majorHAnsi" w:cstheme="majorHAnsi"/>
          <w:spacing w:val="-13"/>
          <w:szCs w:val="28"/>
        </w:rPr>
        <w:t xml:space="preserve"> </w:t>
      </w:r>
      <w:r>
        <w:rPr>
          <w:rFonts w:asciiTheme="majorHAnsi" w:hAnsiTheme="majorHAnsi" w:cstheme="majorHAnsi"/>
          <w:szCs w:val="28"/>
        </w:rPr>
        <w:t>2</w:t>
      </w:r>
      <w:r>
        <w:rPr>
          <w:rFonts w:asciiTheme="majorHAnsi" w:hAnsiTheme="majorHAnsi" w:cstheme="majorHAnsi"/>
          <w:spacing w:val="-11"/>
          <w:szCs w:val="28"/>
        </w:rPr>
        <w:t xml:space="preserve"> </w:t>
      </w:r>
      <w:r>
        <w:rPr>
          <w:rFonts w:asciiTheme="majorHAnsi" w:hAnsiTheme="majorHAnsi" w:cstheme="majorHAnsi"/>
          <w:szCs w:val="28"/>
        </w:rPr>
        <w:t>cấp, vấn đề địa bàn cấp huyện được quy định tại Nghị định số 104/2025/</w:t>
      </w:r>
      <w:r>
        <w:rPr>
          <w:rFonts w:asciiTheme="majorHAnsi" w:hAnsiTheme="majorHAnsi" w:cstheme="majorHAnsi"/>
          <w:szCs w:val="28"/>
          <w:lang w:val="vi-VN"/>
        </w:rPr>
        <w:t xml:space="preserve"> </w:t>
      </w:r>
      <w:r>
        <w:rPr>
          <w:rFonts w:asciiTheme="majorHAnsi" w:hAnsiTheme="majorHAnsi" w:cstheme="majorHAnsi"/>
          <w:szCs w:val="28"/>
        </w:rPr>
        <w:t>N</w:t>
      </w:r>
      <w:r>
        <w:rPr>
          <w:rFonts w:asciiTheme="majorHAnsi" w:hAnsiTheme="majorHAnsi" w:cstheme="majorHAnsi"/>
          <w:szCs w:val="28"/>
          <w:lang w:val="vi-VN"/>
        </w:rPr>
        <w:t>Đ</w:t>
      </w:r>
      <w:r>
        <w:rPr>
          <w:rFonts w:asciiTheme="majorHAnsi" w:hAnsiTheme="majorHAnsi" w:cstheme="majorHAnsi"/>
          <w:szCs w:val="28"/>
        </w:rPr>
        <w:t>-CP đã được thay thế bằng địa bàn cấp xã từ ngày 01/7/2025 theo quy định tại khoản 3 Điều 66 của Nghị định này. Thực</w:t>
      </w:r>
      <w:r>
        <w:rPr>
          <w:rFonts w:asciiTheme="majorHAnsi" w:hAnsiTheme="majorHAnsi" w:cstheme="majorHAnsi"/>
          <w:szCs w:val="28"/>
          <w:lang w:val="vi-VN"/>
        </w:rPr>
        <w:t xml:space="preserve"> hiện</w:t>
      </w:r>
      <w:r>
        <w:rPr>
          <w:rFonts w:asciiTheme="majorHAnsi" w:hAnsiTheme="majorHAnsi" w:cstheme="majorHAnsi"/>
          <w:szCs w:val="28"/>
        </w:rPr>
        <w:t xml:space="preserve"> Nghị quyết số 190/2025/QH13 của Quốc hội quy</w:t>
      </w:r>
      <w:r>
        <w:rPr>
          <w:rFonts w:asciiTheme="majorHAnsi" w:hAnsiTheme="majorHAnsi" w:cstheme="majorHAnsi"/>
          <w:spacing w:val="-5"/>
          <w:szCs w:val="28"/>
        </w:rPr>
        <w:t xml:space="preserve"> </w:t>
      </w:r>
      <w:r>
        <w:rPr>
          <w:rFonts w:asciiTheme="majorHAnsi" w:hAnsiTheme="majorHAnsi" w:cstheme="majorHAnsi"/>
          <w:szCs w:val="28"/>
        </w:rPr>
        <w:t>định về</w:t>
      </w:r>
      <w:r>
        <w:rPr>
          <w:rFonts w:asciiTheme="majorHAnsi" w:hAnsiTheme="majorHAnsi" w:cstheme="majorHAnsi"/>
          <w:spacing w:val="-4"/>
          <w:szCs w:val="28"/>
        </w:rPr>
        <w:t xml:space="preserve"> </w:t>
      </w:r>
      <w:r>
        <w:rPr>
          <w:rFonts w:asciiTheme="majorHAnsi" w:hAnsiTheme="majorHAnsi" w:cstheme="majorHAnsi"/>
          <w:szCs w:val="28"/>
        </w:rPr>
        <w:t>xử</w:t>
      </w:r>
      <w:r>
        <w:rPr>
          <w:rFonts w:asciiTheme="majorHAnsi" w:hAnsiTheme="majorHAnsi" w:cstheme="majorHAnsi"/>
          <w:spacing w:val="-2"/>
          <w:szCs w:val="28"/>
        </w:rPr>
        <w:t xml:space="preserve"> </w:t>
      </w:r>
      <w:r>
        <w:rPr>
          <w:rFonts w:asciiTheme="majorHAnsi" w:hAnsiTheme="majorHAnsi" w:cstheme="majorHAnsi"/>
          <w:szCs w:val="28"/>
        </w:rPr>
        <w:t>lý một số</w:t>
      </w:r>
      <w:r>
        <w:rPr>
          <w:rFonts w:asciiTheme="majorHAnsi" w:hAnsiTheme="majorHAnsi" w:cstheme="majorHAnsi"/>
          <w:spacing w:val="-1"/>
          <w:szCs w:val="28"/>
        </w:rPr>
        <w:t xml:space="preserve"> </w:t>
      </w:r>
      <w:r>
        <w:rPr>
          <w:rFonts w:asciiTheme="majorHAnsi" w:hAnsiTheme="majorHAnsi" w:cstheme="majorHAnsi"/>
          <w:szCs w:val="28"/>
        </w:rPr>
        <w:t>vấn</w:t>
      </w:r>
      <w:r>
        <w:rPr>
          <w:rFonts w:asciiTheme="majorHAnsi" w:hAnsiTheme="majorHAnsi" w:cstheme="majorHAnsi"/>
          <w:spacing w:val="-4"/>
          <w:szCs w:val="28"/>
        </w:rPr>
        <w:t xml:space="preserve"> </w:t>
      </w:r>
      <w:r>
        <w:rPr>
          <w:rFonts w:asciiTheme="majorHAnsi" w:hAnsiTheme="majorHAnsi" w:cstheme="majorHAnsi"/>
          <w:szCs w:val="28"/>
        </w:rPr>
        <w:t>đề</w:t>
      </w:r>
      <w:r>
        <w:rPr>
          <w:rFonts w:asciiTheme="majorHAnsi" w:hAnsiTheme="majorHAnsi" w:cstheme="majorHAnsi"/>
          <w:spacing w:val="-4"/>
          <w:szCs w:val="28"/>
        </w:rPr>
        <w:t xml:space="preserve"> </w:t>
      </w:r>
      <w:r>
        <w:rPr>
          <w:rFonts w:asciiTheme="majorHAnsi" w:hAnsiTheme="majorHAnsi" w:cstheme="majorHAnsi"/>
          <w:szCs w:val="28"/>
        </w:rPr>
        <w:t>liên</w:t>
      </w:r>
      <w:r>
        <w:rPr>
          <w:rFonts w:asciiTheme="majorHAnsi" w:hAnsiTheme="majorHAnsi" w:cstheme="majorHAnsi"/>
          <w:spacing w:val="-3"/>
          <w:szCs w:val="28"/>
        </w:rPr>
        <w:t xml:space="preserve"> </w:t>
      </w:r>
      <w:r>
        <w:rPr>
          <w:rFonts w:asciiTheme="majorHAnsi" w:hAnsiTheme="majorHAnsi" w:cstheme="majorHAnsi"/>
          <w:szCs w:val="28"/>
        </w:rPr>
        <w:t>quan</w:t>
      </w:r>
      <w:r>
        <w:rPr>
          <w:rFonts w:asciiTheme="majorHAnsi" w:hAnsiTheme="majorHAnsi" w:cstheme="majorHAnsi"/>
          <w:spacing w:val="-3"/>
          <w:szCs w:val="28"/>
        </w:rPr>
        <w:t xml:space="preserve"> </w:t>
      </w:r>
      <w:r>
        <w:rPr>
          <w:rFonts w:asciiTheme="majorHAnsi" w:hAnsiTheme="majorHAnsi" w:cstheme="majorHAnsi"/>
          <w:szCs w:val="28"/>
        </w:rPr>
        <w:t>đến sắp</w:t>
      </w:r>
      <w:r>
        <w:rPr>
          <w:rFonts w:asciiTheme="majorHAnsi" w:hAnsiTheme="majorHAnsi" w:cstheme="majorHAnsi"/>
          <w:spacing w:val="-4"/>
          <w:szCs w:val="28"/>
        </w:rPr>
        <w:t xml:space="preserve"> </w:t>
      </w:r>
      <w:r>
        <w:rPr>
          <w:rFonts w:asciiTheme="majorHAnsi" w:hAnsiTheme="majorHAnsi" w:cstheme="majorHAnsi"/>
          <w:szCs w:val="28"/>
        </w:rPr>
        <w:t>xếp tổ chức</w:t>
      </w:r>
      <w:r>
        <w:rPr>
          <w:rFonts w:asciiTheme="majorHAnsi" w:hAnsiTheme="majorHAnsi" w:cstheme="majorHAnsi"/>
          <w:spacing w:val="-1"/>
          <w:szCs w:val="28"/>
        </w:rPr>
        <w:t xml:space="preserve"> </w:t>
      </w:r>
      <w:r>
        <w:rPr>
          <w:rFonts w:asciiTheme="majorHAnsi" w:hAnsiTheme="majorHAnsi" w:cstheme="majorHAnsi"/>
          <w:szCs w:val="28"/>
        </w:rPr>
        <w:t>bộ</w:t>
      </w:r>
      <w:r>
        <w:rPr>
          <w:rFonts w:asciiTheme="majorHAnsi" w:hAnsiTheme="majorHAnsi" w:cstheme="majorHAnsi"/>
          <w:spacing w:val="-1"/>
          <w:szCs w:val="28"/>
        </w:rPr>
        <w:t xml:space="preserve"> </w:t>
      </w:r>
      <w:r>
        <w:rPr>
          <w:rFonts w:asciiTheme="majorHAnsi" w:hAnsiTheme="majorHAnsi" w:cstheme="majorHAnsi"/>
          <w:szCs w:val="28"/>
        </w:rPr>
        <w:t>máy</w:t>
      </w:r>
      <w:r>
        <w:rPr>
          <w:rFonts w:asciiTheme="majorHAnsi" w:hAnsiTheme="majorHAnsi" w:cstheme="majorHAnsi"/>
          <w:spacing w:val="-5"/>
          <w:szCs w:val="28"/>
        </w:rPr>
        <w:t xml:space="preserve"> </w:t>
      </w:r>
      <w:r>
        <w:rPr>
          <w:rFonts w:asciiTheme="majorHAnsi" w:hAnsiTheme="majorHAnsi" w:cstheme="majorHAnsi"/>
          <w:szCs w:val="28"/>
        </w:rPr>
        <w:t>nhà</w:t>
      </w:r>
      <w:r>
        <w:rPr>
          <w:rFonts w:asciiTheme="majorHAnsi" w:hAnsiTheme="majorHAnsi" w:cstheme="majorHAnsi"/>
          <w:spacing w:val="-1"/>
          <w:szCs w:val="28"/>
        </w:rPr>
        <w:t xml:space="preserve"> </w:t>
      </w:r>
      <w:r>
        <w:rPr>
          <w:rFonts w:asciiTheme="majorHAnsi" w:hAnsiTheme="majorHAnsi" w:cstheme="majorHAnsi"/>
          <w:szCs w:val="28"/>
        </w:rPr>
        <w:t>nước, ngày 03/7/2025 Bộ Tư pháp ban hành Công văn số 3961/BTP-BTTP hướng dẫn thực</w:t>
      </w:r>
      <w:r>
        <w:rPr>
          <w:rFonts w:asciiTheme="majorHAnsi" w:hAnsiTheme="majorHAnsi" w:cstheme="majorHAnsi"/>
          <w:spacing w:val="-3"/>
          <w:szCs w:val="28"/>
        </w:rPr>
        <w:t xml:space="preserve"> </w:t>
      </w:r>
      <w:r>
        <w:rPr>
          <w:rFonts w:asciiTheme="majorHAnsi" w:hAnsiTheme="majorHAnsi" w:cstheme="majorHAnsi"/>
          <w:szCs w:val="28"/>
        </w:rPr>
        <w:t>hiện nhiệm</w:t>
      </w:r>
      <w:r>
        <w:rPr>
          <w:rFonts w:asciiTheme="majorHAnsi" w:hAnsiTheme="majorHAnsi" w:cstheme="majorHAnsi"/>
          <w:spacing w:val="-5"/>
          <w:szCs w:val="28"/>
        </w:rPr>
        <w:t xml:space="preserve"> </w:t>
      </w:r>
      <w:r>
        <w:rPr>
          <w:rFonts w:asciiTheme="majorHAnsi" w:hAnsiTheme="majorHAnsi" w:cstheme="majorHAnsi"/>
          <w:szCs w:val="28"/>
        </w:rPr>
        <w:t>vụ quản lý</w:t>
      </w:r>
      <w:r>
        <w:rPr>
          <w:rFonts w:asciiTheme="majorHAnsi" w:hAnsiTheme="majorHAnsi" w:cstheme="majorHAnsi"/>
          <w:spacing w:val="-2"/>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trợ</w:t>
      </w:r>
      <w:r>
        <w:rPr>
          <w:rFonts w:asciiTheme="majorHAnsi" w:hAnsiTheme="majorHAnsi" w:cstheme="majorHAnsi"/>
          <w:spacing w:val="-1"/>
          <w:szCs w:val="28"/>
        </w:rPr>
        <w:t xml:space="preserve"> </w:t>
      </w:r>
      <w:r>
        <w:rPr>
          <w:rFonts w:asciiTheme="majorHAnsi" w:hAnsiTheme="majorHAnsi" w:cstheme="majorHAnsi"/>
          <w:szCs w:val="28"/>
        </w:rPr>
        <w:t>tư</w:t>
      </w:r>
      <w:r>
        <w:rPr>
          <w:rFonts w:asciiTheme="majorHAnsi" w:hAnsiTheme="majorHAnsi" w:cstheme="majorHAnsi"/>
          <w:spacing w:val="-1"/>
          <w:szCs w:val="28"/>
        </w:rPr>
        <w:t xml:space="preserve"> </w:t>
      </w:r>
      <w:r>
        <w:rPr>
          <w:rFonts w:asciiTheme="majorHAnsi" w:hAnsiTheme="majorHAnsi" w:cstheme="majorHAnsi"/>
          <w:szCs w:val="28"/>
        </w:rPr>
        <w:t>pháp,</w:t>
      </w:r>
      <w:r>
        <w:rPr>
          <w:rFonts w:asciiTheme="majorHAnsi" w:hAnsiTheme="majorHAnsi" w:cstheme="majorHAnsi"/>
          <w:spacing w:val="-3"/>
          <w:szCs w:val="28"/>
        </w:rPr>
        <w:t xml:space="preserve"> </w:t>
      </w:r>
      <w:r>
        <w:rPr>
          <w:rFonts w:asciiTheme="majorHAnsi" w:hAnsiTheme="majorHAnsi" w:cstheme="majorHAnsi"/>
          <w:szCs w:val="28"/>
        </w:rPr>
        <w:t>trong</w:t>
      </w:r>
      <w:r>
        <w:rPr>
          <w:rFonts w:asciiTheme="majorHAnsi" w:hAnsiTheme="majorHAnsi" w:cstheme="majorHAnsi"/>
          <w:spacing w:val="-2"/>
          <w:szCs w:val="28"/>
        </w:rPr>
        <w:t xml:space="preserve"> </w:t>
      </w:r>
      <w:r>
        <w:rPr>
          <w:rFonts w:asciiTheme="majorHAnsi" w:hAnsiTheme="majorHAnsi" w:cstheme="majorHAnsi"/>
          <w:szCs w:val="28"/>
        </w:rPr>
        <w:t>đó có quy</w:t>
      </w:r>
      <w:r>
        <w:rPr>
          <w:rFonts w:asciiTheme="majorHAnsi" w:hAnsiTheme="majorHAnsi" w:cstheme="majorHAnsi"/>
          <w:spacing w:val="-4"/>
          <w:szCs w:val="28"/>
        </w:rPr>
        <w:t xml:space="preserve"> </w:t>
      </w:r>
      <w:r>
        <w:rPr>
          <w:rFonts w:asciiTheme="majorHAnsi" w:hAnsiTheme="majorHAnsi" w:cstheme="majorHAnsi"/>
          <w:szCs w:val="28"/>
        </w:rPr>
        <w:t>định</w:t>
      </w:r>
      <w:r>
        <w:rPr>
          <w:rFonts w:asciiTheme="majorHAnsi" w:hAnsiTheme="majorHAnsi" w:cstheme="majorHAnsi"/>
          <w:spacing w:val="-1"/>
          <w:szCs w:val="28"/>
        </w:rPr>
        <w:t xml:space="preserve"> </w:t>
      </w:r>
      <w:r>
        <w:rPr>
          <w:rFonts w:asciiTheme="majorHAnsi" w:hAnsiTheme="majorHAnsi" w:cstheme="majorHAnsi"/>
          <w:szCs w:val="28"/>
        </w:rPr>
        <w:t>xử</w:t>
      </w:r>
      <w:r>
        <w:rPr>
          <w:rFonts w:asciiTheme="majorHAnsi" w:hAnsiTheme="majorHAnsi" w:cstheme="majorHAnsi"/>
          <w:spacing w:val="-2"/>
          <w:szCs w:val="28"/>
        </w:rPr>
        <w:t xml:space="preserve"> </w:t>
      </w:r>
      <w:r>
        <w:rPr>
          <w:rFonts w:asciiTheme="majorHAnsi" w:hAnsiTheme="majorHAnsi" w:cstheme="majorHAnsi"/>
          <w:szCs w:val="28"/>
        </w:rPr>
        <w:t>lý vấn đề</w:t>
      </w:r>
      <w:r>
        <w:rPr>
          <w:rFonts w:asciiTheme="majorHAnsi" w:hAnsiTheme="majorHAnsi" w:cstheme="majorHAnsi"/>
          <w:spacing w:val="-1"/>
          <w:szCs w:val="28"/>
        </w:rPr>
        <w:t xml:space="preserve"> </w:t>
      </w:r>
      <w:r>
        <w:rPr>
          <w:rFonts w:asciiTheme="majorHAnsi" w:hAnsiTheme="majorHAnsi" w:cstheme="majorHAnsi"/>
          <w:szCs w:val="28"/>
        </w:rPr>
        <w:t>địa bàn cấp huyện khi thực hiện Luật số 46/2024/QH15. Qua đó, 03 tháng triển khai thực hiện Luật số 46/2024/QH15 cơ bản không gặp vướng mắc về vấn đề này. Tuy nhiên, việc hướng dẫn bằng Công văn chỉ mang tính chất tạm thời, chưa</w:t>
      </w:r>
      <w:r>
        <w:rPr>
          <w:rFonts w:asciiTheme="majorHAnsi" w:hAnsiTheme="majorHAnsi" w:cstheme="majorHAnsi"/>
          <w:spacing w:val="-7"/>
          <w:szCs w:val="28"/>
        </w:rPr>
        <w:t xml:space="preserve"> </w:t>
      </w:r>
      <w:r>
        <w:rPr>
          <w:rFonts w:asciiTheme="majorHAnsi" w:hAnsiTheme="majorHAnsi" w:cstheme="majorHAnsi"/>
          <w:szCs w:val="28"/>
        </w:rPr>
        <w:t>bảo</w:t>
      </w:r>
      <w:r>
        <w:rPr>
          <w:rFonts w:asciiTheme="majorHAnsi" w:hAnsiTheme="majorHAnsi" w:cstheme="majorHAnsi"/>
          <w:spacing w:val="-4"/>
          <w:szCs w:val="28"/>
        </w:rPr>
        <w:t xml:space="preserve"> </w:t>
      </w:r>
      <w:r>
        <w:rPr>
          <w:rFonts w:asciiTheme="majorHAnsi" w:hAnsiTheme="majorHAnsi" w:cstheme="majorHAnsi"/>
          <w:szCs w:val="28"/>
        </w:rPr>
        <w:t>đảm</w:t>
      </w:r>
      <w:r>
        <w:rPr>
          <w:rFonts w:asciiTheme="majorHAnsi" w:hAnsiTheme="majorHAnsi" w:cstheme="majorHAnsi"/>
          <w:spacing w:val="-9"/>
          <w:szCs w:val="28"/>
        </w:rPr>
        <w:t xml:space="preserve"> </w:t>
      </w:r>
      <w:r>
        <w:rPr>
          <w:rFonts w:asciiTheme="majorHAnsi" w:hAnsiTheme="majorHAnsi" w:cstheme="majorHAnsi"/>
          <w:szCs w:val="28"/>
        </w:rPr>
        <w:t>đầy</w:t>
      </w:r>
      <w:r>
        <w:rPr>
          <w:rFonts w:asciiTheme="majorHAnsi" w:hAnsiTheme="majorHAnsi" w:cstheme="majorHAnsi"/>
          <w:spacing w:val="-8"/>
          <w:szCs w:val="28"/>
        </w:rPr>
        <w:t xml:space="preserve"> </w:t>
      </w:r>
      <w:r>
        <w:rPr>
          <w:rFonts w:asciiTheme="majorHAnsi" w:hAnsiTheme="majorHAnsi" w:cstheme="majorHAnsi"/>
          <w:szCs w:val="28"/>
        </w:rPr>
        <w:t>đủ</w:t>
      </w:r>
      <w:r>
        <w:rPr>
          <w:rFonts w:asciiTheme="majorHAnsi" w:hAnsiTheme="majorHAnsi" w:cstheme="majorHAnsi"/>
          <w:spacing w:val="-3"/>
          <w:szCs w:val="28"/>
        </w:rPr>
        <w:t xml:space="preserve"> </w:t>
      </w:r>
      <w:r>
        <w:rPr>
          <w:rFonts w:asciiTheme="majorHAnsi" w:hAnsiTheme="majorHAnsi" w:cstheme="majorHAnsi"/>
          <w:szCs w:val="28"/>
        </w:rPr>
        <w:t>cơ</w:t>
      </w:r>
      <w:r>
        <w:rPr>
          <w:rFonts w:asciiTheme="majorHAnsi" w:hAnsiTheme="majorHAnsi" w:cstheme="majorHAnsi"/>
          <w:spacing w:val="-4"/>
          <w:szCs w:val="28"/>
        </w:rPr>
        <w:t xml:space="preserve"> </w:t>
      </w:r>
      <w:r>
        <w:rPr>
          <w:rFonts w:asciiTheme="majorHAnsi" w:hAnsiTheme="majorHAnsi" w:cstheme="majorHAnsi"/>
          <w:szCs w:val="28"/>
        </w:rPr>
        <w:t>sở</w:t>
      </w:r>
      <w:r>
        <w:rPr>
          <w:rFonts w:asciiTheme="majorHAnsi" w:hAnsiTheme="majorHAnsi" w:cstheme="majorHAnsi"/>
          <w:spacing w:val="-4"/>
          <w:szCs w:val="28"/>
        </w:rPr>
        <w:t xml:space="preserve"> </w:t>
      </w:r>
      <w:r>
        <w:rPr>
          <w:rFonts w:asciiTheme="majorHAnsi" w:hAnsiTheme="majorHAnsi" w:cstheme="majorHAnsi"/>
          <w:szCs w:val="28"/>
        </w:rPr>
        <w:t>pháp</w:t>
      </w:r>
      <w:r>
        <w:rPr>
          <w:rFonts w:asciiTheme="majorHAnsi" w:hAnsiTheme="majorHAnsi" w:cstheme="majorHAnsi"/>
          <w:spacing w:val="-6"/>
          <w:szCs w:val="28"/>
        </w:rPr>
        <w:t xml:space="preserve"> </w:t>
      </w:r>
      <w:r>
        <w:rPr>
          <w:rFonts w:asciiTheme="majorHAnsi" w:hAnsiTheme="majorHAnsi" w:cstheme="majorHAnsi"/>
          <w:szCs w:val="28"/>
        </w:rPr>
        <w:t>lý</w:t>
      </w:r>
      <w:r>
        <w:rPr>
          <w:rFonts w:asciiTheme="majorHAnsi" w:hAnsiTheme="majorHAnsi" w:cstheme="majorHAnsi"/>
          <w:spacing w:val="-5"/>
          <w:szCs w:val="28"/>
        </w:rPr>
        <w:t xml:space="preserve"> </w:t>
      </w:r>
      <w:r>
        <w:rPr>
          <w:rFonts w:asciiTheme="majorHAnsi" w:hAnsiTheme="majorHAnsi" w:cstheme="majorHAnsi"/>
          <w:szCs w:val="28"/>
        </w:rPr>
        <w:t>ổn</w:t>
      </w:r>
      <w:r>
        <w:rPr>
          <w:rFonts w:asciiTheme="majorHAnsi" w:hAnsiTheme="majorHAnsi" w:cstheme="majorHAnsi"/>
          <w:spacing w:val="-6"/>
          <w:szCs w:val="28"/>
        </w:rPr>
        <w:t xml:space="preserve"> </w:t>
      </w:r>
      <w:r>
        <w:rPr>
          <w:rFonts w:asciiTheme="majorHAnsi" w:hAnsiTheme="majorHAnsi" w:cstheme="majorHAnsi"/>
          <w:szCs w:val="28"/>
        </w:rPr>
        <w:t>định,</w:t>
      </w:r>
      <w:r>
        <w:rPr>
          <w:rFonts w:asciiTheme="majorHAnsi" w:hAnsiTheme="majorHAnsi" w:cstheme="majorHAnsi"/>
          <w:spacing w:val="-5"/>
          <w:szCs w:val="28"/>
        </w:rPr>
        <w:t xml:space="preserve"> </w:t>
      </w:r>
      <w:r>
        <w:rPr>
          <w:rFonts w:asciiTheme="majorHAnsi" w:hAnsiTheme="majorHAnsi" w:cstheme="majorHAnsi"/>
          <w:szCs w:val="28"/>
        </w:rPr>
        <w:t>bền</w:t>
      </w:r>
      <w:r>
        <w:rPr>
          <w:rFonts w:asciiTheme="majorHAnsi" w:hAnsiTheme="majorHAnsi" w:cstheme="majorHAnsi"/>
          <w:spacing w:val="-4"/>
          <w:szCs w:val="28"/>
        </w:rPr>
        <w:t xml:space="preserve"> </w:t>
      </w:r>
      <w:r>
        <w:rPr>
          <w:rFonts w:asciiTheme="majorHAnsi" w:hAnsiTheme="majorHAnsi" w:cstheme="majorHAnsi"/>
          <w:szCs w:val="28"/>
        </w:rPr>
        <w:t>vững</w:t>
      </w:r>
      <w:r>
        <w:rPr>
          <w:rFonts w:asciiTheme="majorHAnsi" w:hAnsiTheme="majorHAnsi" w:cstheme="majorHAnsi"/>
          <w:spacing w:val="-6"/>
          <w:szCs w:val="28"/>
        </w:rPr>
        <w:t xml:space="preserve"> </w:t>
      </w:r>
      <w:r>
        <w:rPr>
          <w:rFonts w:asciiTheme="majorHAnsi" w:hAnsiTheme="majorHAnsi" w:cstheme="majorHAnsi"/>
          <w:szCs w:val="28"/>
        </w:rPr>
        <w:t>cho</w:t>
      </w:r>
      <w:r>
        <w:rPr>
          <w:rFonts w:asciiTheme="majorHAnsi" w:hAnsiTheme="majorHAnsi" w:cstheme="majorHAnsi"/>
          <w:spacing w:val="-4"/>
          <w:szCs w:val="28"/>
        </w:rPr>
        <w:t xml:space="preserve"> </w:t>
      </w:r>
      <w:r>
        <w:rPr>
          <w:rFonts w:asciiTheme="majorHAnsi" w:hAnsiTheme="majorHAnsi" w:cstheme="majorHAnsi"/>
          <w:szCs w:val="28"/>
        </w:rPr>
        <w:t>việc</w:t>
      </w:r>
      <w:r>
        <w:rPr>
          <w:rFonts w:asciiTheme="majorHAnsi" w:hAnsiTheme="majorHAnsi" w:cstheme="majorHAnsi"/>
          <w:spacing w:val="-7"/>
          <w:szCs w:val="28"/>
        </w:rPr>
        <w:t xml:space="preserve"> </w:t>
      </w:r>
      <w:r>
        <w:rPr>
          <w:rFonts w:asciiTheme="majorHAnsi" w:hAnsiTheme="majorHAnsi" w:cstheme="majorHAnsi"/>
          <w:szCs w:val="28"/>
        </w:rPr>
        <w:t>thành</w:t>
      </w:r>
      <w:r>
        <w:rPr>
          <w:rFonts w:asciiTheme="majorHAnsi" w:hAnsiTheme="majorHAnsi" w:cstheme="majorHAnsi"/>
          <w:spacing w:val="-6"/>
          <w:szCs w:val="28"/>
        </w:rPr>
        <w:t xml:space="preserve"> </w:t>
      </w:r>
      <w:r>
        <w:rPr>
          <w:rFonts w:asciiTheme="majorHAnsi" w:hAnsiTheme="majorHAnsi" w:cstheme="majorHAnsi"/>
          <w:szCs w:val="28"/>
        </w:rPr>
        <w:t>lập</w:t>
      </w:r>
      <w:r>
        <w:rPr>
          <w:rFonts w:asciiTheme="majorHAnsi" w:hAnsiTheme="majorHAnsi" w:cstheme="majorHAnsi"/>
          <w:spacing w:val="-6"/>
          <w:szCs w:val="28"/>
        </w:rPr>
        <w:t xml:space="preserve"> </w:t>
      </w:r>
      <w:r>
        <w:rPr>
          <w:rFonts w:asciiTheme="majorHAnsi" w:hAnsiTheme="majorHAnsi" w:cstheme="majorHAnsi"/>
          <w:szCs w:val="28"/>
        </w:rPr>
        <w:t>và</w:t>
      </w:r>
      <w:r>
        <w:rPr>
          <w:rFonts w:asciiTheme="majorHAnsi" w:hAnsiTheme="majorHAnsi" w:cstheme="majorHAnsi"/>
          <w:spacing w:val="-7"/>
          <w:szCs w:val="28"/>
        </w:rPr>
        <w:t xml:space="preserve"> </w:t>
      </w:r>
      <w:r>
        <w:rPr>
          <w:rFonts w:asciiTheme="majorHAnsi" w:hAnsiTheme="majorHAnsi" w:cstheme="majorHAnsi"/>
          <w:szCs w:val="28"/>
        </w:rPr>
        <w:t>phát triển các TCHNCC cũng như chưa bảo đảm giải quyết triệt để các vấn đề vướng mắc có thể phát sinh trong thời gian dài.</w:t>
      </w:r>
    </w:p>
    <w:p>
      <w:pPr>
        <w:spacing w:before="120" w:after="120" w:line="240" w:lineRule="auto"/>
        <w:ind w:firstLine="709"/>
        <w:jc w:val="both"/>
        <w:rPr>
          <w:rFonts w:asciiTheme="majorHAnsi" w:hAnsiTheme="majorHAnsi" w:cstheme="majorHAnsi"/>
          <w:spacing w:val="2"/>
          <w:szCs w:val="28"/>
        </w:rPr>
      </w:pPr>
      <w:r>
        <w:rPr>
          <w:rFonts w:asciiTheme="majorHAnsi" w:hAnsiTheme="majorHAnsi" w:cstheme="majorHAnsi"/>
          <w:spacing w:val="2"/>
          <w:szCs w:val="28"/>
        </w:rPr>
        <w:t xml:space="preserve">- Đối với việc bổ nhiệm, bổ nhiệm lại, miễn nhiệm công chứng viên, từ ngày 01/7/2025, thẩm quyền và trách nhiệm này đã được </w:t>
      </w:r>
      <w:r>
        <w:rPr>
          <w:rFonts w:asciiTheme="majorHAnsi" w:hAnsiTheme="majorHAnsi" w:cstheme="majorHAnsi"/>
          <w:spacing w:val="2"/>
          <w:szCs w:val="28"/>
          <w:lang w:val="vi-VN"/>
        </w:rPr>
        <w:t xml:space="preserve"> chuyển</w:t>
      </w:r>
      <w:r>
        <w:rPr>
          <w:rFonts w:asciiTheme="majorHAnsi" w:hAnsiTheme="majorHAnsi" w:cstheme="majorHAnsi"/>
          <w:spacing w:val="2"/>
          <w:szCs w:val="28"/>
        </w:rPr>
        <w:t xml:space="preserve"> từ Bộ trưởng Bộ Tư pháp theo quy định của Luật </w:t>
      </w:r>
      <w:r>
        <w:rPr>
          <w:rFonts w:asciiTheme="majorHAnsi" w:hAnsiTheme="majorHAnsi" w:cstheme="majorHAnsi"/>
          <w:szCs w:val="28"/>
        </w:rPr>
        <w:t xml:space="preserve">số 46/2024/QH15 </w:t>
      </w:r>
      <w:r>
        <w:rPr>
          <w:rFonts w:asciiTheme="majorHAnsi" w:hAnsiTheme="majorHAnsi" w:cstheme="majorHAnsi"/>
          <w:spacing w:val="2"/>
          <w:szCs w:val="28"/>
        </w:rPr>
        <w:t xml:space="preserve">sang Chủ tịch Ủy ban nhân dân cấp tỉnh theo quy định của Nghị định số 121/2025/NĐ-CP quy định về phân cấp, phân quyền trong lĩnh vực quản lý nhà nước của Bộ Tư pháp. Tuy nhiên, Nghị định số 121/2025/NĐ-CP cũng chỉ có hiệu lực trong thời gian nhất định (trước tháng 3/2027), do vậy vẫn cần có giải pháp để giải quyết </w:t>
      </w:r>
      <w:r>
        <w:rPr>
          <w:rFonts w:asciiTheme="majorHAnsi" w:hAnsiTheme="majorHAnsi" w:cstheme="majorHAnsi"/>
          <w:spacing w:val="2"/>
          <w:szCs w:val="28"/>
          <w:lang w:val="vi-VN"/>
        </w:rPr>
        <w:t>vấn</w:t>
      </w:r>
      <w:r>
        <w:rPr>
          <w:rFonts w:asciiTheme="majorHAnsi" w:hAnsiTheme="majorHAnsi" w:cstheme="majorHAnsi"/>
          <w:spacing w:val="2"/>
          <w:szCs w:val="28"/>
        </w:rPr>
        <w:t xml:space="preserve"> đề này.</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b/>
          <w:szCs w:val="28"/>
        </w:rPr>
        <w:t>2.2. Thực</w:t>
      </w:r>
      <w:r>
        <w:rPr>
          <w:rFonts w:asciiTheme="majorHAnsi" w:hAnsiTheme="majorHAnsi" w:cstheme="majorHAnsi"/>
          <w:b/>
          <w:spacing w:val="-3"/>
          <w:szCs w:val="28"/>
        </w:rPr>
        <w:t xml:space="preserve"> </w:t>
      </w:r>
      <w:r>
        <w:rPr>
          <w:rFonts w:asciiTheme="majorHAnsi" w:hAnsiTheme="majorHAnsi" w:cstheme="majorHAnsi"/>
          <w:b/>
          <w:szCs w:val="28"/>
        </w:rPr>
        <w:t>trạng</w:t>
      </w:r>
      <w:r>
        <w:rPr>
          <w:rFonts w:asciiTheme="majorHAnsi" w:hAnsiTheme="majorHAnsi" w:cstheme="majorHAnsi"/>
          <w:b/>
          <w:spacing w:val="-2"/>
          <w:szCs w:val="28"/>
        </w:rPr>
        <w:t xml:space="preserve"> </w:t>
      </w:r>
      <w:r>
        <w:rPr>
          <w:rFonts w:asciiTheme="majorHAnsi" w:hAnsiTheme="majorHAnsi" w:cstheme="majorHAnsi"/>
          <w:b/>
          <w:szCs w:val="28"/>
        </w:rPr>
        <w:t>cơ</w:t>
      </w:r>
      <w:r>
        <w:rPr>
          <w:rFonts w:asciiTheme="majorHAnsi" w:hAnsiTheme="majorHAnsi" w:cstheme="majorHAnsi"/>
          <w:b/>
          <w:spacing w:val="-3"/>
          <w:szCs w:val="28"/>
        </w:rPr>
        <w:t xml:space="preserve"> </w:t>
      </w:r>
      <w:r>
        <w:rPr>
          <w:rFonts w:asciiTheme="majorHAnsi" w:hAnsiTheme="majorHAnsi" w:cstheme="majorHAnsi"/>
          <w:b/>
          <w:szCs w:val="28"/>
        </w:rPr>
        <w:t>sở</w:t>
      </w:r>
      <w:r>
        <w:rPr>
          <w:rFonts w:asciiTheme="majorHAnsi" w:hAnsiTheme="majorHAnsi" w:cstheme="majorHAnsi"/>
          <w:b/>
          <w:spacing w:val="-3"/>
          <w:szCs w:val="28"/>
        </w:rPr>
        <w:t xml:space="preserve"> </w:t>
      </w:r>
      <w:r>
        <w:rPr>
          <w:rFonts w:asciiTheme="majorHAnsi" w:hAnsiTheme="majorHAnsi" w:cstheme="majorHAnsi"/>
          <w:b/>
          <w:szCs w:val="28"/>
        </w:rPr>
        <w:t>dữ</w:t>
      </w:r>
      <w:r>
        <w:rPr>
          <w:rFonts w:asciiTheme="majorHAnsi" w:hAnsiTheme="majorHAnsi" w:cstheme="majorHAnsi"/>
          <w:b/>
          <w:spacing w:val="-3"/>
          <w:szCs w:val="28"/>
        </w:rPr>
        <w:t xml:space="preserve"> </w:t>
      </w:r>
      <w:r>
        <w:rPr>
          <w:rFonts w:asciiTheme="majorHAnsi" w:hAnsiTheme="majorHAnsi" w:cstheme="majorHAnsi"/>
          <w:b/>
          <w:szCs w:val="28"/>
        </w:rPr>
        <w:t>liệu</w:t>
      </w:r>
      <w:r>
        <w:rPr>
          <w:rFonts w:asciiTheme="majorHAnsi" w:hAnsiTheme="majorHAnsi" w:cstheme="majorHAnsi"/>
          <w:b/>
          <w:spacing w:val="-3"/>
          <w:szCs w:val="28"/>
        </w:rPr>
        <w:t xml:space="preserve"> </w:t>
      </w:r>
      <w:r>
        <w:rPr>
          <w:rFonts w:asciiTheme="majorHAnsi" w:hAnsiTheme="majorHAnsi" w:cstheme="majorHAnsi"/>
          <w:b/>
          <w:szCs w:val="28"/>
        </w:rPr>
        <w:t>công</w:t>
      </w:r>
      <w:r>
        <w:rPr>
          <w:rFonts w:asciiTheme="majorHAnsi" w:hAnsiTheme="majorHAnsi" w:cstheme="majorHAnsi"/>
          <w:b/>
          <w:spacing w:val="-2"/>
          <w:szCs w:val="28"/>
        </w:rPr>
        <w:t xml:space="preserve"> </w:t>
      </w:r>
      <w:r>
        <w:rPr>
          <w:rFonts w:asciiTheme="majorHAnsi" w:hAnsiTheme="majorHAnsi" w:cstheme="majorHAnsi"/>
          <w:b/>
          <w:szCs w:val="28"/>
        </w:rPr>
        <w:t>chứng</w:t>
      </w:r>
      <w:r>
        <w:rPr>
          <w:rFonts w:asciiTheme="majorHAnsi" w:hAnsiTheme="majorHAnsi" w:cstheme="majorHAnsi"/>
          <w:b/>
          <w:spacing w:val="-2"/>
          <w:szCs w:val="28"/>
        </w:rPr>
        <w:t xml:space="preserve"> </w:t>
      </w:r>
      <w:r>
        <w:rPr>
          <w:rFonts w:asciiTheme="majorHAnsi" w:hAnsiTheme="majorHAnsi" w:cstheme="majorHAnsi"/>
          <w:b/>
          <w:szCs w:val="28"/>
        </w:rPr>
        <w:t>trong</w:t>
      </w:r>
      <w:r>
        <w:rPr>
          <w:rFonts w:asciiTheme="majorHAnsi" w:hAnsiTheme="majorHAnsi" w:cstheme="majorHAnsi"/>
          <w:b/>
          <w:spacing w:val="-2"/>
          <w:szCs w:val="28"/>
        </w:rPr>
        <w:t xml:space="preserve"> </w:t>
      </w:r>
      <w:r>
        <w:rPr>
          <w:rFonts w:asciiTheme="majorHAnsi" w:hAnsiTheme="majorHAnsi" w:cstheme="majorHAnsi"/>
          <w:b/>
          <w:szCs w:val="28"/>
        </w:rPr>
        <w:t>cả</w:t>
      </w:r>
      <w:r>
        <w:rPr>
          <w:rFonts w:asciiTheme="majorHAnsi" w:hAnsiTheme="majorHAnsi" w:cstheme="majorHAnsi"/>
          <w:b/>
          <w:spacing w:val="-1"/>
          <w:szCs w:val="28"/>
        </w:rPr>
        <w:t xml:space="preserve"> </w:t>
      </w:r>
      <w:r>
        <w:rPr>
          <w:rFonts w:asciiTheme="majorHAnsi" w:hAnsiTheme="majorHAnsi" w:cstheme="majorHAnsi"/>
          <w:b/>
          <w:spacing w:val="-4"/>
          <w:szCs w:val="28"/>
        </w:rPr>
        <w:t>nước</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 Hiện nay cả nước chưa có Cơ sở dữ liệu công chứng dùng chung thống nhất, chưa có phần mềm quản lý Cơ sở dữ liệu công chứng toàn quốc. Cả Phần mềm Quản lý thông tin công chứng viên và Tổ chức hành nghề công chứng của Bộ Tư pháp và phần mềm Cơ sở dữ liệu công chứng ở địa phương chưa kết nối, liên thông với cơ sở dữ liệu Cơ sở dữ liệu quốc gia về dân cư, các Cơ sở dữ liệu quốc gia khác, các Cơ sở dữ liệu bộ, ngành khác nên cơ sở dữ liệu phân tán, không thống nhất, dẫn đến khó khăn trong việc quản lý, giám sát hoạt động công chứng, khó khăn khi tra cứu thông tin ngăn chặn, tính trùng lặp, thiếu chuẩn dữ liệu và không đảm bảo an toàn thông tin.</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 xml:space="preserve">- </w:t>
      </w:r>
      <w:r>
        <w:rPr>
          <w:rFonts w:asciiTheme="majorHAnsi" w:hAnsiTheme="majorHAnsi" w:cstheme="majorHAnsi"/>
          <w:szCs w:val="28"/>
        </w:rPr>
        <w:t>Xuất phát</w:t>
      </w:r>
      <w:r>
        <w:rPr>
          <w:rFonts w:asciiTheme="majorHAnsi" w:hAnsiTheme="majorHAnsi" w:cstheme="majorHAnsi"/>
          <w:spacing w:val="-1"/>
          <w:szCs w:val="28"/>
        </w:rPr>
        <w:t xml:space="preserve"> </w:t>
      </w:r>
      <w:r>
        <w:rPr>
          <w:rFonts w:asciiTheme="majorHAnsi" w:hAnsiTheme="majorHAnsi" w:cstheme="majorHAnsi"/>
          <w:szCs w:val="28"/>
        </w:rPr>
        <w:t>từ những căn cứ chính trị, pháp</w:t>
      </w:r>
      <w:r>
        <w:rPr>
          <w:rFonts w:asciiTheme="majorHAnsi" w:hAnsiTheme="majorHAnsi" w:cstheme="majorHAnsi"/>
          <w:spacing w:val="-1"/>
          <w:szCs w:val="28"/>
        </w:rPr>
        <w:t xml:space="preserve"> </w:t>
      </w:r>
      <w:r>
        <w:rPr>
          <w:rFonts w:asciiTheme="majorHAnsi" w:hAnsiTheme="majorHAnsi" w:cstheme="majorHAnsi"/>
          <w:szCs w:val="28"/>
        </w:rPr>
        <w:t>lý và thực tiễn nêu trên, để</w:t>
      </w:r>
      <w:r>
        <w:rPr>
          <w:rFonts w:asciiTheme="majorHAnsi" w:hAnsiTheme="majorHAnsi" w:cstheme="majorHAnsi"/>
          <w:spacing w:val="-2"/>
          <w:szCs w:val="28"/>
        </w:rPr>
        <w:t xml:space="preserve"> </w:t>
      </w:r>
      <w:r>
        <w:rPr>
          <w:rFonts w:asciiTheme="majorHAnsi" w:hAnsiTheme="majorHAnsi" w:cstheme="majorHAnsi"/>
          <w:szCs w:val="28"/>
        </w:rPr>
        <w:t>thể chế hoá đầy đủ quan điểm chủ trương của Đảng, pháp luật của Nhà nước về xây dựng mô hình chính quyền địa phương 2 cấp, đẩy mạnh phân cấp, phân quyền; thúc</w:t>
      </w:r>
      <w:r>
        <w:rPr>
          <w:rFonts w:asciiTheme="majorHAnsi" w:hAnsiTheme="majorHAnsi" w:cstheme="majorHAnsi"/>
          <w:spacing w:val="-10"/>
          <w:szCs w:val="28"/>
        </w:rPr>
        <w:t xml:space="preserve"> </w:t>
      </w:r>
      <w:r>
        <w:rPr>
          <w:rFonts w:asciiTheme="majorHAnsi" w:hAnsiTheme="majorHAnsi" w:cstheme="majorHAnsi"/>
          <w:szCs w:val="28"/>
        </w:rPr>
        <w:t>đẩy</w:t>
      </w:r>
      <w:r>
        <w:rPr>
          <w:rFonts w:asciiTheme="majorHAnsi" w:hAnsiTheme="majorHAnsi" w:cstheme="majorHAnsi"/>
          <w:spacing w:val="-12"/>
          <w:szCs w:val="28"/>
        </w:rPr>
        <w:t xml:space="preserve"> </w:t>
      </w:r>
      <w:r>
        <w:rPr>
          <w:rFonts w:asciiTheme="majorHAnsi" w:hAnsiTheme="majorHAnsi" w:cstheme="majorHAnsi"/>
          <w:szCs w:val="28"/>
        </w:rPr>
        <w:t>tạo</w:t>
      </w:r>
      <w:r>
        <w:rPr>
          <w:rFonts w:asciiTheme="majorHAnsi" w:hAnsiTheme="majorHAnsi" w:cstheme="majorHAnsi"/>
          <w:spacing w:val="-7"/>
          <w:szCs w:val="28"/>
        </w:rPr>
        <w:t xml:space="preserve"> </w:t>
      </w:r>
      <w:r>
        <w:rPr>
          <w:rFonts w:asciiTheme="majorHAnsi" w:hAnsiTheme="majorHAnsi" w:cstheme="majorHAnsi"/>
          <w:szCs w:val="28"/>
        </w:rPr>
        <w:t>lập</w:t>
      </w:r>
      <w:r>
        <w:rPr>
          <w:rFonts w:asciiTheme="majorHAnsi" w:hAnsiTheme="majorHAnsi" w:cstheme="majorHAnsi"/>
          <w:spacing w:val="-9"/>
          <w:szCs w:val="28"/>
        </w:rPr>
        <w:t xml:space="preserve"> </w:t>
      </w:r>
      <w:r>
        <w:rPr>
          <w:rFonts w:asciiTheme="majorHAnsi" w:hAnsiTheme="majorHAnsi" w:cstheme="majorHAnsi"/>
          <w:szCs w:val="28"/>
        </w:rPr>
        <w:t>dữ</w:t>
      </w:r>
      <w:r>
        <w:rPr>
          <w:rFonts w:asciiTheme="majorHAnsi" w:hAnsiTheme="majorHAnsi" w:cstheme="majorHAnsi"/>
          <w:spacing w:val="-11"/>
          <w:szCs w:val="28"/>
        </w:rPr>
        <w:t xml:space="preserve"> </w:t>
      </w:r>
      <w:r>
        <w:rPr>
          <w:rFonts w:asciiTheme="majorHAnsi" w:hAnsiTheme="majorHAnsi" w:cstheme="majorHAnsi"/>
          <w:szCs w:val="28"/>
        </w:rPr>
        <w:t>liệu</w:t>
      </w:r>
      <w:r>
        <w:rPr>
          <w:rFonts w:asciiTheme="majorHAnsi" w:hAnsiTheme="majorHAnsi" w:cstheme="majorHAnsi"/>
          <w:spacing w:val="-10"/>
          <w:szCs w:val="28"/>
        </w:rPr>
        <w:t xml:space="preserve"> </w:t>
      </w:r>
      <w:r>
        <w:rPr>
          <w:rFonts w:asciiTheme="majorHAnsi" w:hAnsiTheme="majorHAnsi" w:cstheme="majorHAnsi"/>
          <w:szCs w:val="28"/>
        </w:rPr>
        <w:t>phục</w:t>
      </w:r>
      <w:r>
        <w:rPr>
          <w:rFonts w:asciiTheme="majorHAnsi" w:hAnsiTheme="majorHAnsi" w:cstheme="majorHAnsi"/>
          <w:spacing w:val="-10"/>
          <w:szCs w:val="28"/>
        </w:rPr>
        <w:t xml:space="preserve"> </w:t>
      </w:r>
      <w:r>
        <w:rPr>
          <w:rFonts w:asciiTheme="majorHAnsi" w:hAnsiTheme="majorHAnsi" w:cstheme="majorHAnsi"/>
          <w:szCs w:val="28"/>
        </w:rPr>
        <w:t>vụ</w:t>
      </w:r>
      <w:r>
        <w:rPr>
          <w:rFonts w:asciiTheme="majorHAnsi" w:hAnsiTheme="majorHAnsi" w:cstheme="majorHAnsi"/>
          <w:spacing w:val="-7"/>
          <w:szCs w:val="28"/>
        </w:rPr>
        <w:t xml:space="preserve"> </w:t>
      </w:r>
      <w:r>
        <w:rPr>
          <w:rFonts w:asciiTheme="majorHAnsi" w:hAnsiTheme="majorHAnsi" w:cstheme="majorHAnsi"/>
          <w:szCs w:val="28"/>
        </w:rPr>
        <w:t>chuyển</w:t>
      </w:r>
      <w:r>
        <w:rPr>
          <w:rFonts w:asciiTheme="majorHAnsi" w:hAnsiTheme="majorHAnsi" w:cstheme="majorHAnsi"/>
          <w:spacing w:val="-10"/>
          <w:szCs w:val="28"/>
        </w:rPr>
        <w:t xml:space="preserve"> </w:t>
      </w:r>
      <w:r>
        <w:rPr>
          <w:rFonts w:asciiTheme="majorHAnsi" w:hAnsiTheme="majorHAnsi" w:cstheme="majorHAnsi"/>
          <w:szCs w:val="28"/>
        </w:rPr>
        <w:t>đổi</w:t>
      </w:r>
      <w:r>
        <w:rPr>
          <w:rFonts w:asciiTheme="majorHAnsi" w:hAnsiTheme="majorHAnsi" w:cstheme="majorHAnsi"/>
          <w:spacing w:val="-10"/>
          <w:szCs w:val="28"/>
        </w:rPr>
        <w:t xml:space="preserve"> </w:t>
      </w:r>
      <w:r>
        <w:rPr>
          <w:rFonts w:asciiTheme="majorHAnsi" w:hAnsiTheme="majorHAnsi" w:cstheme="majorHAnsi"/>
          <w:szCs w:val="28"/>
        </w:rPr>
        <w:t>số</w:t>
      </w:r>
      <w:r>
        <w:rPr>
          <w:rFonts w:asciiTheme="majorHAnsi" w:hAnsiTheme="majorHAnsi" w:cstheme="majorHAnsi"/>
          <w:spacing w:val="-9"/>
          <w:szCs w:val="28"/>
        </w:rPr>
        <w:t xml:space="preserve"> </w:t>
      </w:r>
      <w:r>
        <w:rPr>
          <w:rFonts w:asciiTheme="majorHAnsi" w:hAnsiTheme="majorHAnsi" w:cstheme="majorHAnsi"/>
          <w:szCs w:val="28"/>
        </w:rPr>
        <w:t>toàn</w:t>
      </w:r>
      <w:r>
        <w:rPr>
          <w:rFonts w:asciiTheme="majorHAnsi" w:hAnsiTheme="majorHAnsi" w:cstheme="majorHAnsi"/>
          <w:spacing w:val="-10"/>
          <w:szCs w:val="28"/>
        </w:rPr>
        <w:t xml:space="preserve"> </w:t>
      </w:r>
      <w:r>
        <w:rPr>
          <w:rFonts w:asciiTheme="majorHAnsi" w:hAnsiTheme="majorHAnsi" w:cstheme="majorHAnsi"/>
          <w:szCs w:val="28"/>
        </w:rPr>
        <w:t>diện,</w:t>
      </w:r>
      <w:r>
        <w:rPr>
          <w:rFonts w:asciiTheme="majorHAnsi" w:hAnsiTheme="majorHAnsi" w:cstheme="majorHAnsi"/>
          <w:spacing w:val="-11"/>
          <w:szCs w:val="28"/>
        </w:rPr>
        <w:t xml:space="preserve"> </w:t>
      </w:r>
      <w:r>
        <w:rPr>
          <w:rFonts w:asciiTheme="majorHAnsi" w:hAnsiTheme="majorHAnsi" w:cstheme="majorHAnsi"/>
          <w:szCs w:val="28"/>
        </w:rPr>
        <w:t>hướng</w:t>
      </w:r>
      <w:r>
        <w:rPr>
          <w:rFonts w:asciiTheme="majorHAnsi" w:hAnsiTheme="majorHAnsi" w:cstheme="majorHAnsi"/>
          <w:spacing w:val="-10"/>
          <w:szCs w:val="28"/>
        </w:rPr>
        <w:t xml:space="preserve"> </w:t>
      </w:r>
      <w:r>
        <w:rPr>
          <w:rFonts w:asciiTheme="majorHAnsi" w:hAnsiTheme="majorHAnsi" w:cstheme="majorHAnsi"/>
          <w:szCs w:val="28"/>
        </w:rPr>
        <w:t>tới</w:t>
      </w:r>
      <w:r>
        <w:rPr>
          <w:rFonts w:asciiTheme="majorHAnsi" w:hAnsiTheme="majorHAnsi" w:cstheme="majorHAnsi"/>
          <w:spacing w:val="-10"/>
          <w:szCs w:val="28"/>
        </w:rPr>
        <w:t xml:space="preserve"> </w:t>
      </w:r>
      <w:r>
        <w:rPr>
          <w:rFonts w:asciiTheme="majorHAnsi" w:hAnsiTheme="majorHAnsi" w:cstheme="majorHAnsi"/>
          <w:szCs w:val="28"/>
        </w:rPr>
        <w:t>việc</w:t>
      </w:r>
      <w:r>
        <w:rPr>
          <w:rFonts w:asciiTheme="majorHAnsi" w:hAnsiTheme="majorHAnsi" w:cstheme="majorHAnsi"/>
          <w:spacing w:val="-10"/>
          <w:szCs w:val="28"/>
        </w:rPr>
        <w:t xml:space="preserve"> </w:t>
      </w:r>
      <w:r>
        <w:rPr>
          <w:rFonts w:asciiTheme="majorHAnsi" w:hAnsiTheme="majorHAnsi" w:cstheme="majorHAnsi"/>
          <w:szCs w:val="28"/>
        </w:rPr>
        <w:t>xây</w:t>
      </w:r>
      <w:r>
        <w:rPr>
          <w:rFonts w:asciiTheme="majorHAnsi" w:hAnsiTheme="majorHAnsi" w:cstheme="majorHAnsi"/>
          <w:spacing w:val="-12"/>
          <w:szCs w:val="28"/>
        </w:rPr>
        <w:t xml:space="preserve"> </w:t>
      </w:r>
      <w:r>
        <w:rPr>
          <w:rFonts w:asciiTheme="majorHAnsi" w:hAnsiTheme="majorHAnsi" w:cstheme="majorHAnsi"/>
          <w:szCs w:val="28"/>
        </w:rPr>
        <w:t xml:space="preserve">dựng </w:t>
      </w:r>
      <w:r>
        <w:rPr>
          <w:rFonts w:asciiTheme="majorHAnsi" w:hAnsiTheme="majorHAnsi" w:cstheme="majorHAnsi"/>
          <w:szCs w:val="28"/>
        </w:rPr>
        <w:lastRenderedPageBreak/>
        <w:t>cơ</w:t>
      </w:r>
      <w:r>
        <w:rPr>
          <w:rFonts w:asciiTheme="majorHAnsi" w:hAnsiTheme="majorHAnsi" w:cstheme="majorHAnsi"/>
          <w:spacing w:val="-13"/>
          <w:szCs w:val="28"/>
        </w:rPr>
        <w:t xml:space="preserve"> </w:t>
      </w:r>
      <w:r>
        <w:rPr>
          <w:rFonts w:asciiTheme="majorHAnsi" w:hAnsiTheme="majorHAnsi" w:cstheme="majorHAnsi"/>
          <w:szCs w:val="28"/>
        </w:rPr>
        <w:t>sở</w:t>
      </w:r>
      <w:r>
        <w:rPr>
          <w:rFonts w:asciiTheme="majorHAnsi" w:hAnsiTheme="majorHAnsi" w:cstheme="majorHAnsi"/>
          <w:spacing w:val="-13"/>
          <w:szCs w:val="28"/>
        </w:rPr>
        <w:t xml:space="preserve"> </w:t>
      </w:r>
      <w:r>
        <w:rPr>
          <w:rFonts w:asciiTheme="majorHAnsi" w:hAnsiTheme="majorHAnsi" w:cstheme="majorHAnsi"/>
          <w:szCs w:val="28"/>
        </w:rPr>
        <w:t>dữ</w:t>
      </w:r>
      <w:r>
        <w:rPr>
          <w:rFonts w:asciiTheme="majorHAnsi" w:hAnsiTheme="majorHAnsi" w:cstheme="majorHAnsi"/>
          <w:spacing w:val="-14"/>
          <w:szCs w:val="28"/>
        </w:rPr>
        <w:t xml:space="preserve"> </w:t>
      </w:r>
      <w:r>
        <w:rPr>
          <w:rFonts w:asciiTheme="majorHAnsi" w:hAnsiTheme="majorHAnsi" w:cstheme="majorHAnsi"/>
          <w:szCs w:val="28"/>
        </w:rPr>
        <w:t>liệu</w:t>
      </w:r>
      <w:r>
        <w:rPr>
          <w:rFonts w:asciiTheme="majorHAnsi" w:hAnsiTheme="majorHAnsi" w:cstheme="majorHAnsi"/>
          <w:spacing w:val="-12"/>
          <w:szCs w:val="28"/>
        </w:rPr>
        <w:t xml:space="preserve"> </w:t>
      </w:r>
      <w:r>
        <w:rPr>
          <w:rFonts w:asciiTheme="majorHAnsi" w:hAnsiTheme="majorHAnsi" w:cstheme="majorHAnsi"/>
          <w:szCs w:val="28"/>
        </w:rPr>
        <w:t>dùng</w:t>
      </w:r>
      <w:r>
        <w:rPr>
          <w:rFonts w:asciiTheme="majorHAnsi" w:hAnsiTheme="majorHAnsi" w:cstheme="majorHAnsi"/>
          <w:spacing w:val="-12"/>
          <w:szCs w:val="28"/>
        </w:rPr>
        <w:t xml:space="preserve"> </w:t>
      </w:r>
      <w:r>
        <w:rPr>
          <w:rFonts w:asciiTheme="majorHAnsi" w:hAnsiTheme="majorHAnsi" w:cstheme="majorHAnsi"/>
          <w:szCs w:val="28"/>
        </w:rPr>
        <w:t>chung,</w:t>
      </w:r>
      <w:r>
        <w:rPr>
          <w:rFonts w:asciiTheme="majorHAnsi" w:hAnsiTheme="majorHAnsi" w:cstheme="majorHAnsi"/>
          <w:spacing w:val="-13"/>
          <w:szCs w:val="28"/>
        </w:rPr>
        <w:t xml:space="preserve"> </w:t>
      </w:r>
      <w:r>
        <w:rPr>
          <w:rFonts w:asciiTheme="majorHAnsi" w:hAnsiTheme="majorHAnsi" w:cstheme="majorHAnsi"/>
          <w:szCs w:val="28"/>
        </w:rPr>
        <w:t>xuyên</w:t>
      </w:r>
      <w:r>
        <w:rPr>
          <w:rFonts w:asciiTheme="majorHAnsi" w:hAnsiTheme="majorHAnsi" w:cstheme="majorHAnsi"/>
          <w:spacing w:val="-12"/>
          <w:szCs w:val="28"/>
        </w:rPr>
        <w:t xml:space="preserve"> </w:t>
      </w:r>
      <w:r>
        <w:rPr>
          <w:rFonts w:asciiTheme="majorHAnsi" w:hAnsiTheme="majorHAnsi" w:cstheme="majorHAnsi"/>
          <w:szCs w:val="28"/>
        </w:rPr>
        <w:t>suốt</w:t>
      </w:r>
      <w:r>
        <w:rPr>
          <w:rFonts w:asciiTheme="majorHAnsi" w:hAnsiTheme="majorHAnsi" w:cstheme="majorHAnsi"/>
          <w:spacing w:val="-14"/>
          <w:szCs w:val="28"/>
        </w:rPr>
        <w:t xml:space="preserve"> </w:t>
      </w:r>
      <w:r>
        <w:rPr>
          <w:rFonts w:asciiTheme="majorHAnsi" w:hAnsiTheme="majorHAnsi" w:cstheme="majorHAnsi"/>
          <w:szCs w:val="28"/>
        </w:rPr>
        <w:t>từ</w:t>
      </w:r>
      <w:r>
        <w:rPr>
          <w:rFonts w:asciiTheme="majorHAnsi" w:hAnsiTheme="majorHAnsi" w:cstheme="majorHAnsi"/>
          <w:spacing w:val="-14"/>
          <w:szCs w:val="28"/>
        </w:rPr>
        <w:t xml:space="preserve"> </w:t>
      </w:r>
      <w:r>
        <w:rPr>
          <w:rFonts w:asciiTheme="majorHAnsi" w:hAnsiTheme="majorHAnsi" w:cstheme="majorHAnsi"/>
          <w:szCs w:val="28"/>
        </w:rPr>
        <w:t>trung</w:t>
      </w:r>
      <w:r>
        <w:rPr>
          <w:rFonts w:asciiTheme="majorHAnsi" w:hAnsiTheme="majorHAnsi" w:cstheme="majorHAnsi"/>
          <w:spacing w:val="-12"/>
          <w:szCs w:val="28"/>
        </w:rPr>
        <w:t xml:space="preserve"> </w:t>
      </w:r>
      <w:r>
        <w:rPr>
          <w:rFonts w:asciiTheme="majorHAnsi" w:hAnsiTheme="majorHAnsi" w:cstheme="majorHAnsi"/>
          <w:szCs w:val="28"/>
        </w:rPr>
        <w:t>ương</w:t>
      </w:r>
      <w:r>
        <w:rPr>
          <w:rFonts w:asciiTheme="majorHAnsi" w:hAnsiTheme="majorHAnsi" w:cstheme="majorHAnsi"/>
          <w:spacing w:val="-14"/>
          <w:szCs w:val="28"/>
        </w:rPr>
        <w:t xml:space="preserve"> </w:t>
      </w:r>
      <w:r>
        <w:rPr>
          <w:rFonts w:asciiTheme="majorHAnsi" w:hAnsiTheme="majorHAnsi" w:cstheme="majorHAnsi"/>
          <w:szCs w:val="28"/>
        </w:rPr>
        <w:t>đến</w:t>
      </w:r>
      <w:r>
        <w:rPr>
          <w:rFonts w:asciiTheme="majorHAnsi" w:hAnsiTheme="majorHAnsi" w:cstheme="majorHAnsi"/>
          <w:spacing w:val="-14"/>
          <w:szCs w:val="28"/>
        </w:rPr>
        <w:t xml:space="preserve"> </w:t>
      </w:r>
      <w:r>
        <w:rPr>
          <w:rFonts w:asciiTheme="majorHAnsi" w:hAnsiTheme="majorHAnsi" w:cstheme="majorHAnsi"/>
          <w:szCs w:val="28"/>
        </w:rPr>
        <w:t>địa</w:t>
      </w:r>
      <w:r>
        <w:rPr>
          <w:rFonts w:asciiTheme="majorHAnsi" w:hAnsiTheme="majorHAnsi" w:cstheme="majorHAnsi"/>
          <w:spacing w:val="-13"/>
          <w:szCs w:val="28"/>
        </w:rPr>
        <w:t xml:space="preserve"> </w:t>
      </w:r>
      <w:r>
        <w:rPr>
          <w:rFonts w:asciiTheme="majorHAnsi" w:hAnsiTheme="majorHAnsi" w:cstheme="majorHAnsi"/>
          <w:szCs w:val="28"/>
        </w:rPr>
        <w:t>phương,</w:t>
      </w:r>
      <w:r>
        <w:rPr>
          <w:rFonts w:asciiTheme="majorHAnsi" w:hAnsiTheme="majorHAnsi" w:cstheme="majorHAnsi"/>
          <w:spacing w:val="-13"/>
          <w:szCs w:val="28"/>
        </w:rPr>
        <w:t xml:space="preserve"> </w:t>
      </w:r>
      <w:r>
        <w:rPr>
          <w:rFonts w:asciiTheme="majorHAnsi" w:hAnsiTheme="majorHAnsi" w:cstheme="majorHAnsi"/>
          <w:szCs w:val="28"/>
        </w:rPr>
        <w:t>bảo</w:t>
      </w:r>
      <w:r>
        <w:rPr>
          <w:rFonts w:asciiTheme="majorHAnsi" w:hAnsiTheme="majorHAnsi" w:cstheme="majorHAnsi"/>
          <w:spacing w:val="-14"/>
          <w:szCs w:val="28"/>
        </w:rPr>
        <w:t xml:space="preserve"> </w:t>
      </w:r>
      <w:r>
        <w:rPr>
          <w:rFonts w:asciiTheme="majorHAnsi" w:hAnsiTheme="majorHAnsi" w:cstheme="majorHAnsi"/>
          <w:szCs w:val="28"/>
        </w:rPr>
        <w:t>đảm</w:t>
      </w:r>
      <w:r>
        <w:rPr>
          <w:rFonts w:asciiTheme="majorHAnsi" w:hAnsiTheme="majorHAnsi" w:cstheme="majorHAnsi"/>
          <w:spacing w:val="-18"/>
          <w:szCs w:val="28"/>
        </w:rPr>
        <w:t xml:space="preserve"> </w:t>
      </w:r>
      <w:r>
        <w:rPr>
          <w:rFonts w:asciiTheme="majorHAnsi" w:hAnsiTheme="majorHAnsi" w:cstheme="majorHAnsi"/>
          <w:szCs w:val="28"/>
        </w:rPr>
        <w:t>việc triển khai nhiệm vụ được thông suốt, hiệu quả, kịp thời, cải cách tối đa thủ tục hành chính, giảm</w:t>
      </w:r>
      <w:r>
        <w:rPr>
          <w:rFonts w:asciiTheme="majorHAnsi" w:hAnsiTheme="majorHAnsi" w:cstheme="majorHAnsi"/>
          <w:spacing w:val="-5"/>
          <w:szCs w:val="28"/>
        </w:rPr>
        <w:t xml:space="preserve"> </w:t>
      </w:r>
      <w:r>
        <w:rPr>
          <w:rFonts w:asciiTheme="majorHAnsi" w:hAnsiTheme="majorHAnsi" w:cstheme="majorHAnsi"/>
          <w:szCs w:val="28"/>
        </w:rPr>
        <w:t>chi phí, tạo thuận lợi cao nhất cho người dân,</w:t>
      </w:r>
      <w:r>
        <w:rPr>
          <w:rFonts w:asciiTheme="majorHAnsi" w:hAnsiTheme="majorHAnsi" w:cstheme="majorHAnsi"/>
          <w:spacing w:val="-2"/>
          <w:szCs w:val="28"/>
        </w:rPr>
        <w:t xml:space="preserve"> </w:t>
      </w:r>
      <w:r>
        <w:rPr>
          <w:rFonts w:asciiTheme="majorHAnsi" w:hAnsiTheme="majorHAnsi" w:cstheme="majorHAnsi"/>
          <w:szCs w:val="28"/>
        </w:rPr>
        <w:t>doanh nghiệp thì việc</w:t>
      </w:r>
      <w:r>
        <w:rPr>
          <w:rFonts w:asciiTheme="majorHAnsi" w:hAnsiTheme="majorHAnsi" w:cstheme="majorHAnsi"/>
          <w:spacing w:val="-14"/>
          <w:szCs w:val="28"/>
        </w:rPr>
        <w:t xml:space="preserve"> </w:t>
      </w:r>
      <w:r>
        <w:rPr>
          <w:rFonts w:asciiTheme="majorHAnsi" w:hAnsiTheme="majorHAnsi" w:cstheme="majorHAnsi"/>
          <w:szCs w:val="28"/>
        </w:rPr>
        <w:t>ban</w:t>
      </w:r>
      <w:r>
        <w:rPr>
          <w:rFonts w:asciiTheme="majorHAnsi" w:hAnsiTheme="majorHAnsi" w:cstheme="majorHAnsi"/>
          <w:spacing w:val="-13"/>
          <w:szCs w:val="28"/>
        </w:rPr>
        <w:t xml:space="preserve"> </w:t>
      </w:r>
      <w:r>
        <w:rPr>
          <w:rFonts w:asciiTheme="majorHAnsi" w:hAnsiTheme="majorHAnsi" w:cstheme="majorHAnsi"/>
          <w:szCs w:val="28"/>
        </w:rPr>
        <w:t>hành</w:t>
      </w:r>
      <w:r>
        <w:rPr>
          <w:rFonts w:asciiTheme="majorHAnsi" w:hAnsiTheme="majorHAnsi" w:cstheme="majorHAnsi"/>
          <w:spacing w:val="-13"/>
          <w:szCs w:val="28"/>
        </w:rPr>
        <w:t xml:space="preserve"> </w:t>
      </w:r>
      <w:r>
        <w:rPr>
          <w:rFonts w:asciiTheme="majorHAnsi" w:hAnsiTheme="majorHAnsi" w:cstheme="majorHAnsi"/>
          <w:szCs w:val="28"/>
        </w:rPr>
        <w:t>Luật</w:t>
      </w:r>
      <w:r>
        <w:rPr>
          <w:rFonts w:asciiTheme="majorHAnsi" w:hAnsiTheme="majorHAnsi" w:cstheme="majorHAnsi"/>
          <w:spacing w:val="-13"/>
          <w:szCs w:val="28"/>
        </w:rPr>
        <w:t xml:space="preserve"> </w:t>
      </w:r>
      <w:r>
        <w:rPr>
          <w:rFonts w:asciiTheme="majorHAnsi" w:hAnsiTheme="majorHAnsi" w:cstheme="majorHAnsi"/>
          <w:szCs w:val="28"/>
        </w:rPr>
        <w:t>sửa</w:t>
      </w:r>
      <w:r>
        <w:rPr>
          <w:rFonts w:asciiTheme="majorHAnsi" w:hAnsiTheme="majorHAnsi" w:cstheme="majorHAnsi"/>
          <w:spacing w:val="-14"/>
          <w:szCs w:val="28"/>
        </w:rPr>
        <w:t xml:space="preserve"> </w:t>
      </w:r>
      <w:r>
        <w:rPr>
          <w:rFonts w:asciiTheme="majorHAnsi" w:hAnsiTheme="majorHAnsi" w:cstheme="majorHAnsi"/>
          <w:szCs w:val="28"/>
        </w:rPr>
        <w:t>đổi,</w:t>
      </w:r>
      <w:r>
        <w:rPr>
          <w:rFonts w:asciiTheme="majorHAnsi" w:hAnsiTheme="majorHAnsi" w:cstheme="majorHAnsi"/>
          <w:spacing w:val="-14"/>
          <w:szCs w:val="28"/>
        </w:rPr>
        <w:t xml:space="preserve"> </w:t>
      </w:r>
      <w:r>
        <w:rPr>
          <w:rFonts w:asciiTheme="majorHAnsi" w:hAnsiTheme="majorHAnsi" w:cstheme="majorHAnsi"/>
          <w:szCs w:val="28"/>
        </w:rPr>
        <w:t>bổ</w:t>
      </w:r>
      <w:r>
        <w:rPr>
          <w:rFonts w:asciiTheme="majorHAnsi" w:hAnsiTheme="majorHAnsi" w:cstheme="majorHAnsi"/>
          <w:spacing w:val="-13"/>
          <w:szCs w:val="28"/>
        </w:rPr>
        <w:t xml:space="preserve"> </w:t>
      </w:r>
      <w:r>
        <w:rPr>
          <w:rFonts w:asciiTheme="majorHAnsi" w:hAnsiTheme="majorHAnsi" w:cstheme="majorHAnsi"/>
          <w:szCs w:val="28"/>
        </w:rPr>
        <w:t>sung</w:t>
      </w:r>
      <w:r>
        <w:rPr>
          <w:rFonts w:asciiTheme="majorHAnsi" w:hAnsiTheme="majorHAnsi" w:cstheme="majorHAnsi"/>
          <w:spacing w:val="-13"/>
          <w:szCs w:val="28"/>
        </w:rPr>
        <w:t xml:space="preserve"> </w:t>
      </w:r>
      <w:r>
        <w:rPr>
          <w:rFonts w:asciiTheme="majorHAnsi" w:hAnsiTheme="majorHAnsi" w:cstheme="majorHAnsi"/>
          <w:szCs w:val="28"/>
        </w:rPr>
        <w:t>một</w:t>
      </w:r>
      <w:r>
        <w:rPr>
          <w:rFonts w:asciiTheme="majorHAnsi" w:hAnsiTheme="majorHAnsi" w:cstheme="majorHAnsi"/>
          <w:spacing w:val="-13"/>
          <w:szCs w:val="28"/>
        </w:rPr>
        <w:t xml:space="preserve"> </w:t>
      </w:r>
      <w:r>
        <w:rPr>
          <w:rFonts w:asciiTheme="majorHAnsi" w:hAnsiTheme="majorHAnsi" w:cstheme="majorHAnsi"/>
          <w:szCs w:val="28"/>
        </w:rPr>
        <w:t>số</w:t>
      </w:r>
      <w:r>
        <w:rPr>
          <w:rFonts w:asciiTheme="majorHAnsi" w:hAnsiTheme="majorHAnsi" w:cstheme="majorHAnsi"/>
          <w:spacing w:val="-15"/>
          <w:szCs w:val="28"/>
        </w:rPr>
        <w:t xml:space="preserve"> </w:t>
      </w:r>
      <w:r>
        <w:rPr>
          <w:rFonts w:asciiTheme="majorHAnsi" w:hAnsiTheme="majorHAnsi" w:cstheme="majorHAnsi"/>
          <w:szCs w:val="28"/>
        </w:rPr>
        <w:t>điều</w:t>
      </w:r>
      <w:r>
        <w:rPr>
          <w:rFonts w:asciiTheme="majorHAnsi" w:hAnsiTheme="majorHAnsi" w:cstheme="majorHAnsi"/>
          <w:spacing w:val="-13"/>
          <w:szCs w:val="28"/>
        </w:rPr>
        <w:t xml:space="preserve"> </w:t>
      </w:r>
      <w:r>
        <w:rPr>
          <w:rFonts w:asciiTheme="majorHAnsi" w:hAnsiTheme="majorHAnsi" w:cstheme="majorHAnsi"/>
          <w:szCs w:val="28"/>
        </w:rPr>
        <w:t>của</w:t>
      </w:r>
      <w:r>
        <w:rPr>
          <w:rFonts w:asciiTheme="majorHAnsi" w:hAnsiTheme="majorHAnsi" w:cstheme="majorHAnsi"/>
          <w:spacing w:val="-14"/>
          <w:szCs w:val="28"/>
        </w:rPr>
        <w:t xml:space="preserve"> </w:t>
      </w:r>
      <w:r>
        <w:rPr>
          <w:rFonts w:asciiTheme="majorHAnsi" w:hAnsiTheme="majorHAnsi" w:cstheme="majorHAnsi"/>
          <w:szCs w:val="28"/>
        </w:rPr>
        <w:t>Luật</w:t>
      </w:r>
      <w:r>
        <w:rPr>
          <w:rFonts w:asciiTheme="majorHAnsi" w:hAnsiTheme="majorHAnsi" w:cstheme="majorHAnsi"/>
          <w:spacing w:val="-13"/>
          <w:szCs w:val="28"/>
        </w:rPr>
        <w:t xml:space="preserve"> </w:t>
      </w:r>
      <w:r>
        <w:rPr>
          <w:rFonts w:asciiTheme="majorHAnsi" w:hAnsiTheme="majorHAnsi" w:cstheme="majorHAnsi"/>
          <w:szCs w:val="28"/>
        </w:rPr>
        <w:t>Công</w:t>
      </w:r>
      <w:r>
        <w:rPr>
          <w:rFonts w:asciiTheme="majorHAnsi" w:hAnsiTheme="majorHAnsi" w:cstheme="majorHAnsi"/>
          <w:spacing w:val="-13"/>
          <w:szCs w:val="28"/>
        </w:rPr>
        <w:t xml:space="preserve"> </w:t>
      </w:r>
      <w:r>
        <w:rPr>
          <w:rFonts w:asciiTheme="majorHAnsi" w:hAnsiTheme="majorHAnsi" w:cstheme="majorHAnsi"/>
          <w:szCs w:val="28"/>
        </w:rPr>
        <w:t>chứng</w:t>
      </w:r>
      <w:r>
        <w:rPr>
          <w:rFonts w:asciiTheme="majorHAnsi" w:hAnsiTheme="majorHAnsi" w:cstheme="majorHAnsi"/>
          <w:spacing w:val="-13"/>
          <w:szCs w:val="28"/>
        </w:rPr>
        <w:t xml:space="preserve"> </w:t>
      </w:r>
      <w:r>
        <w:rPr>
          <w:rFonts w:asciiTheme="majorHAnsi" w:hAnsiTheme="majorHAnsi" w:cstheme="majorHAnsi"/>
          <w:szCs w:val="28"/>
        </w:rPr>
        <w:t>là</w:t>
      </w:r>
      <w:r>
        <w:rPr>
          <w:rFonts w:asciiTheme="majorHAnsi" w:hAnsiTheme="majorHAnsi" w:cstheme="majorHAnsi"/>
          <w:spacing w:val="-14"/>
          <w:szCs w:val="28"/>
        </w:rPr>
        <w:t xml:space="preserve"> </w:t>
      </w:r>
      <w:r>
        <w:rPr>
          <w:rFonts w:asciiTheme="majorHAnsi" w:hAnsiTheme="majorHAnsi" w:cstheme="majorHAnsi"/>
          <w:szCs w:val="28"/>
        </w:rPr>
        <w:t>cần</w:t>
      </w:r>
      <w:r>
        <w:rPr>
          <w:rFonts w:asciiTheme="majorHAnsi" w:hAnsiTheme="majorHAnsi" w:cstheme="majorHAnsi"/>
          <w:spacing w:val="-13"/>
          <w:szCs w:val="28"/>
        </w:rPr>
        <w:t xml:space="preserve"> </w:t>
      </w:r>
      <w:r>
        <w:rPr>
          <w:rFonts w:asciiTheme="majorHAnsi" w:hAnsiTheme="majorHAnsi" w:cstheme="majorHAnsi"/>
          <w:szCs w:val="28"/>
        </w:rPr>
        <w:t>thiết.</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b/>
          <w:szCs w:val="28"/>
          <w:lang w:val="sq-AL"/>
        </w:rPr>
        <w:t xml:space="preserve">II. MỤC ĐÍCH, QUAN ĐIỂM XÂY DỰNG </w:t>
      </w:r>
      <w:r>
        <w:rPr>
          <w:rFonts w:asciiTheme="majorHAnsi" w:hAnsiTheme="majorHAnsi" w:cstheme="majorHAnsi"/>
          <w:b/>
          <w:szCs w:val="28"/>
          <w:lang w:val="it-IT"/>
        </w:rPr>
        <w:t xml:space="preserve">LUẬT </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b/>
          <w:szCs w:val="28"/>
          <w:lang w:val="it-IT"/>
        </w:rPr>
        <w:t xml:space="preserve">1. </w:t>
      </w:r>
      <w:r>
        <w:rPr>
          <w:rFonts w:asciiTheme="majorHAnsi" w:hAnsiTheme="majorHAnsi" w:cstheme="majorHAnsi"/>
          <w:b/>
          <w:szCs w:val="28"/>
        </w:rPr>
        <w:t>Mục</w:t>
      </w:r>
      <w:r>
        <w:rPr>
          <w:rFonts w:asciiTheme="majorHAnsi" w:hAnsiTheme="majorHAnsi" w:cstheme="majorHAnsi"/>
          <w:b/>
          <w:spacing w:val="-5"/>
          <w:szCs w:val="28"/>
        </w:rPr>
        <w:t xml:space="preserve"> </w:t>
      </w:r>
      <w:r>
        <w:rPr>
          <w:rFonts w:asciiTheme="majorHAnsi" w:hAnsiTheme="majorHAnsi" w:cstheme="majorHAnsi"/>
          <w:b/>
          <w:szCs w:val="28"/>
        </w:rPr>
        <w:t>đích</w:t>
      </w:r>
      <w:r>
        <w:rPr>
          <w:rFonts w:asciiTheme="majorHAnsi" w:hAnsiTheme="majorHAnsi" w:cstheme="majorHAnsi"/>
          <w:b/>
          <w:spacing w:val="-3"/>
          <w:szCs w:val="28"/>
        </w:rPr>
        <w:t xml:space="preserve"> </w:t>
      </w:r>
      <w:r>
        <w:rPr>
          <w:rFonts w:asciiTheme="majorHAnsi" w:hAnsiTheme="majorHAnsi" w:cstheme="majorHAnsi"/>
          <w:b/>
          <w:szCs w:val="28"/>
        </w:rPr>
        <w:t>ban</w:t>
      </w:r>
      <w:r>
        <w:rPr>
          <w:rFonts w:asciiTheme="majorHAnsi" w:hAnsiTheme="majorHAnsi" w:cstheme="majorHAnsi"/>
          <w:b/>
          <w:spacing w:val="-2"/>
          <w:szCs w:val="28"/>
        </w:rPr>
        <w:t xml:space="preserve"> </w:t>
      </w:r>
      <w:r>
        <w:rPr>
          <w:rFonts w:asciiTheme="majorHAnsi" w:hAnsiTheme="majorHAnsi" w:cstheme="majorHAnsi"/>
          <w:b/>
          <w:spacing w:val="-4"/>
          <w:szCs w:val="28"/>
        </w:rPr>
        <w:t>hành</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zCs w:val="28"/>
        </w:rPr>
        <w:t>Việc xây dựng Luật sửa đổi, bổ sung một số điều của Luật Công chứng nhằm thể chế hóa kịp thời các chủ trương, đường lối của Đảng, pháp luật của Nhà nước về xây dựng mô hình chính quyền địa phương 2 cấp, đẩy mạnh phân cấp, phân quyền; thúc đấy tạo lập dữ liệu phục vụ chuyển đổi số toàn diện, hướng tới việc xây dựng cơ sở dữ liệu dùng chung, xuyên suốt từ trung ương</w:t>
      </w:r>
      <w:r>
        <w:rPr>
          <w:rFonts w:asciiTheme="majorHAnsi" w:hAnsiTheme="majorHAnsi" w:cstheme="majorHAnsi"/>
          <w:spacing w:val="40"/>
          <w:szCs w:val="28"/>
        </w:rPr>
        <w:t xml:space="preserve"> </w:t>
      </w:r>
      <w:r>
        <w:rPr>
          <w:rFonts w:asciiTheme="majorHAnsi" w:hAnsiTheme="majorHAnsi" w:cstheme="majorHAnsi"/>
          <w:szCs w:val="28"/>
        </w:rPr>
        <w:t>đến địa phương, bảo đảm việc triển khai nhiệm vụ được thông suốt, hiệu quả,</w:t>
      </w:r>
      <w:r>
        <w:rPr>
          <w:rFonts w:asciiTheme="majorHAnsi" w:hAnsiTheme="majorHAnsi" w:cstheme="majorHAnsi"/>
          <w:spacing w:val="40"/>
          <w:szCs w:val="28"/>
        </w:rPr>
        <w:t xml:space="preserve"> </w:t>
      </w:r>
      <w:r>
        <w:rPr>
          <w:rFonts w:asciiTheme="majorHAnsi" w:hAnsiTheme="majorHAnsi" w:cstheme="majorHAnsi"/>
          <w:szCs w:val="28"/>
        </w:rPr>
        <w:t>kịp thời, cải cách tối đa thủ tục hành chính, giảm chi phí, tạo thuận lợi cao nhất cho người dân, doanh nghiệp.</w:t>
      </w:r>
    </w:p>
    <w:p>
      <w:pPr>
        <w:spacing w:before="120" w:after="120" w:line="240" w:lineRule="auto"/>
        <w:ind w:firstLine="709"/>
        <w:jc w:val="both"/>
        <w:rPr>
          <w:rFonts w:asciiTheme="majorHAnsi" w:hAnsiTheme="majorHAnsi" w:cstheme="majorHAnsi"/>
          <w:b/>
          <w:spacing w:val="-4"/>
          <w:szCs w:val="28"/>
        </w:rPr>
      </w:pPr>
      <w:r>
        <w:rPr>
          <w:rFonts w:asciiTheme="majorHAnsi" w:hAnsiTheme="majorHAnsi" w:cstheme="majorHAnsi"/>
          <w:b/>
          <w:szCs w:val="28"/>
        </w:rPr>
        <w:t>2. Quan</w:t>
      </w:r>
      <w:r>
        <w:rPr>
          <w:rFonts w:asciiTheme="majorHAnsi" w:hAnsiTheme="majorHAnsi" w:cstheme="majorHAnsi"/>
          <w:b/>
          <w:spacing w:val="-2"/>
          <w:szCs w:val="28"/>
        </w:rPr>
        <w:t xml:space="preserve"> </w:t>
      </w:r>
      <w:r>
        <w:rPr>
          <w:rFonts w:asciiTheme="majorHAnsi" w:hAnsiTheme="majorHAnsi" w:cstheme="majorHAnsi"/>
          <w:b/>
          <w:szCs w:val="28"/>
        </w:rPr>
        <w:t>điểm</w:t>
      </w:r>
      <w:r>
        <w:rPr>
          <w:rFonts w:asciiTheme="majorHAnsi" w:hAnsiTheme="majorHAnsi" w:cstheme="majorHAnsi"/>
          <w:b/>
          <w:spacing w:val="-5"/>
          <w:szCs w:val="28"/>
        </w:rPr>
        <w:t xml:space="preserve"> </w:t>
      </w:r>
      <w:r>
        <w:rPr>
          <w:rFonts w:asciiTheme="majorHAnsi" w:hAnsiTheme="majorHAnsi" w:cstheme="majorHAnsi"/>
          <w:b/>
          <w:szCs w:val="28"/>
        </w:rPr>
        <w:t>xây</w:t>
      </w:r>
      <w:r>
        <w:rPr>
          <w:rFonts w:asciiTheme="majorHAnsi" w:hAnsiTheme="majorHAnsi" w:cstheme="majorHAnsi"/>
          <w:b/>
          <w:spacing w:val="-2"/>
          <w:szCs w:val="28"/>
        </w:rPr>
        <w:t xml:space="preserve"> </w:t>
      </w:r>
      <w:r>
        <w:rPr>
          <w:rFonts w:asciiTheme="majorHAnsi" w:hAnsiTheme="majorHAnsi" w:cstheme="majorHAnsi"/>
          <w:b/>
          <w:szCs w:val="28"/>
        </w:rPr>
        <w:t xml:space="preserve">dựng </w:t>
      </w:r>
      <w:r>
        <w:rPr>
          <w:rFonts w:asciiTheme="majorHAnsi" w:hAnsiTheme="majorHAnsi" w:cstheme="majorHAnsi"/>
          <w:b/>
          <w:spacing w:val="-4"/>
          <w:szCs w:val="28"/>
        </w:rPr>
        <w:t>Luật</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szCs w:val="28"/>
        </w:rPr>
        <w:t>Việc xây dựng Luật sửa đổi, bổ sung một số điều của Luật Công chứng được thực hiện trên các quan điểm sau đây:</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szCs w:val="28"/>
        </w:rPr>
        <w:t>- Tiếp tục thể chế hóa kịp thời, đầy đủ các quan điểm, đường lối, chủ trương của Đảng.</w:t>
      </w:r>
    </w:p>
    <w:p>
      <w:pPr>
        <w:spacing w:before="120" w:after="120" w:line="240" w:lineRule="auto"/>
        <w:ind w:firstLine="709"/>
        <w:jc w:val="both"/>
        <w:rPr>
          <w:rFonts w:asciiTheme="majorHAnsi" w:hAnsiTheme="majorHAnsi" w:cstheme="majorHAnsi"/>
          <w:spacing w:val="-2"/>
          <w:szCs w:val="28"/>
        </w:rPr>
      </w:pPr>
      <w:r>
        <w:rPr>
          <w:rFonts w:asciiTheme="majorHAnsi" w:hAnsiTheme="majorHAnsi" w:cstheme="majorHAnsi"/>
          <w:szCs w:val="28"/>
        </w:rPr>
        <w:t>- Phù</w:t>
      </w:r>
      <w:r>
        <w:rPr>
          <w:rFonts w:asciiTheme="majorHAnsi" w:hAnsiTheme="majorHAnsi" w:cstheme="majorHAnsi"/>
          <w:spacing w:val="-12"/>
          <w:szCs w:val="28"/>
        </w:rPr>
        <w:t xml:space="preserve"> </w:t>
      </w:r>
      <w:r>
        <w:rPr>
          <w:rFonts w:asciiTheme="majorHAnsi" w:hAnsiTheme="majorHAnsi" w:cstheme="majorHAnsi"/>
          <w:szCs w:val="28"/>
        </w:rPr>
        <w:t>hợp</w:t>
      </w:r>
      <w:r>
        <w:rPr>
          <w:rFonts w:asciiTheme="majorHAnsi" w:hAnsiTheme="majorHAnsi" w:cstheme="majorHAnsi"/>
          <w:spacing w:val="-9"/>
          <w:szCs w:val="28"/>
        </w:rPr>
        <w:t xml:space="preserve"> </w:t>
      </w:r>
      <w:r>
        <w:rPr>
          <w:rFonts w:asciiTheme="majorHAnsi" w:hAnsiTheme="majorHAnsi" w:cstheme="majorHAnsi"/>
          <w:szCs w:val="28"/>
        </w:rPr>
        <w:t>với</w:t>
      </w:r>
      <w:r>
        <w:rPr>
          <w:rFonts w:asciiTheme="majorHAnsi" w:hAnsiTheme="majorHAnsi" w:cstheme="majorHAnsi"/>
          <w:spacing w:val="-8"/>
          <w:szCs w:val="28"/>
        </w:rPr>
        <w:t xml:space="preserve"> </w:t>
      </w:r>
      <w:r>
        <w:rPr>
          <w:rFonts w:asciiTheme="majorHAnsi" w:hAnsiTheme="majorHAnsi" w:cstheme="majorHAnsi"/>
          <w:szCs w:val="28"/>
        </w:rPr>
        <w:t>Hiến</w:t>
      </w:r>
      <w:r>
        <w:rPr>
          <w:rFonts w:asciiTheme="majorHAnsi" w:hAnsiTheme="majorHAnsi" w:cstheme="majorHAnsi"/>
          <w:spacing w:val="-9"/>
          <w:szCs w:val="28"/>
        </w:rPr>
        <w:t xml:space="preserve"> </w:t>
      </w:r>
      <w:r>
        <w:rPr>
          <w:rFonts w:asciiTheme="majorHAnsi" w:hAnsiTheme="majorHAnsi" w:cstheme="majorHAnsi"/>
          <w:szCs w:val="28"/>
        </w:rPr>
        <w:t>pháp,</w:t>
      </w:r>
      <w:r>
        <w:rPr>
          <w:rFonts w:asciiTheme="majorHAnsi" w:hAnsiTheme="majorHAnsi" w:cstheme="majorHAnsi"/>
          <w:spacing w:val="-9"/>
          <w:szCs w:val="28"/>
        </w:rPr>
        <w:t xml:space="preserve"> </w:t>
      </w:r>
      <w:r>
        <w:rPr>
          <w:rFonts w:asciiTheme="majorHAnsi" w:hAnsiTheme="majorHAnsi" w:cstheme="majorHAnsi"/>
          <w:szCs w:val="28"/>
        </w:rPr>
        <w:t>chủ</w:t>
      </w:r>
      <w:r>
        <w:rPr>
          <w:rFonts w:asciiTheme="majorHAnsi" w:hAnsiTheme="majorHAnsi" w:cstheme="majorHAnsi"/>
          <w:spacing w:val="-9"/>
          <w:szCs w:val="28"/>
        </w:rPr>
        <w:t xml:space="preserve"> </w:t>
      </w:r>
      <w:r>
        <w:rPr>
          <w:rFonts w:asciiTheme="majorHAnsi" w:hAnsiTheme="majorHAnsi" w:cstheme="majorHAnsi"/>
          <w:szCs w:val="28"/>
        </w:rPr>
        <w:t>trương</w:t>
      </w:r>
      <w:r>
        <w:rPr>
          <w:rFonts w:asciiTheme="majorHAnsi" w:hAnsiTheme="majorHAnsi" w:cstheme="majorHAnsi"/>
          <w:spacing w:val="-8"/>
          <w:szCs w:val="28"/>
        </w:rPr>
        <w:t xml:space="preserve"> </w:t>
      </w:r>
      <w:r>
        <w:rPr>
          <w:rFonts w:asciiTheme="majorHAnsi" w:hAnsiTheme="majorHAnsi" w:cstheme="majorHAnsi"/>
          <w:szCs w:val="28"/>
        </w:rPr>
        <w:t>chính</w:t>
      </w:r>
      <w:r>
        <w:rPr>
          <w:rFonts w:asciiTheme="majorHAnsi" w:hAnsiTheme="majorHAnsi" w:cstheme="majorHAnsi"/>
          <w:spacing w:val="-9"/>
          <w:szCs w:val="28"/>
        </w:rPr>
        <w:t xml:space="preserve"> </w:t>
      </w:r>
      <w:r>
        <w:rPr>
          <w:rFonts w:asciiTheme="majorHAnsi" w:hAnsiTheme="majorHAnsi" w:cstheme="majorHAnsi"/>
          <w:szCs w:val="28"/>
        </w:rPr>
        <w:t>sách</w:t>
      </w:r>
      <w:r>
        <w:rPr>
          <w:rFonts w:asciiTheme="majorHAnsi" w:hAnsiTheme="majorHAnsi" w:cstheme="majorHAnsi"/>
          <w:spacing w:val="-8"/>
          <w:szCs w:val="28"/>
        </w:rPr>
        <w:t xml:space="preserve"> </w:t>
      </w:r>
      <w:r>
        <w:rPr>
          <w:rFonts w:asciiTheme="majorHAnsi" w:hAnsiTheme="majorHAnsi" w:cstheme="majorHAnsi"/>
          <w:szCs w:val="28"/>
        </w:rPr>
        <w:t>của</w:t>
      </w:r>
      <w:r>
        <w:rPr>
          <w:rFonts w:asciiTheme="majorHAnsi" w:hAnsiTheme="majorHAnsi" w:cstheme="majorHAnsi"/>
          <w:spacing w:val="-8"/>
          <w:szCs w:val="28"/>
        </w:rPr>
        <w:t xml:space="preserve"> </w:t>
      </w:r>
      <w:r>
        <w:rPr>
          <w:rFonts w:asciiTheme="majorHAnsi" w:hAnsiTheme="majorHAnsi" w:cstheme="majorHAnsi"/>
          <w:szCs w:val="28"/>
        </w:rPr>
        <w:t>Đảng</w:t>
      </w:r>
      <w:r>
        <w:rPr>
          <w:rFonts w:asciiTheme="majorHAnsi" w:hAnsiTheme="majorHAnsi" w:cstheme="majorHAnsi"/>
          <w:spacing w:val="-10"/>
          <w:szCs w:val="28"/>
        </w:rPr>
        <w:t xml:space="preserve"> </w:t>
      </w:r>
      <w:r>
        <w:rPr>
          <w:rFonts w:asciiTheme="majorHAnsi" w:hAnsiTheme="majorHAnsi" w:cstheme="majorHAnsi"/>
          <w:szCs w:val="28"/>
        </w:rPr>
        <w:t>và</w:t>
      </w:r>
      <w:r>
        <w:rPr>
          <w:rFonts w:asciiTheme="majorHAnsi" w:hAnsiTheme="majorHAnsi" w:cstheme="majorHAnsi"/>
          <w:spacing w:val="-10"/>
          <w:szCs w:val="28"/>
        </w:rPr>
        <w:t xml:space="preserve"> </w:t>
      </w:r>
      <w:r>
        <w:rPr>
          <w:rFonts w:asciiTheme="majorHAnsi" w:hAnsiTheme="majorHAnsi" w:cstheme="majorHAnsi"/>
          <w:szCs w:val="28"/>
        </w:rPr>
        <w:t>Nhà</w:t>
      </w:r>
      <w:r>
        <w:rPr>
          <w:rFonts w:asciiTheme="majorHAnsi" w:hAnsiTheme="majorHAnsi" w:cstheme="majorHAnsi"/>
          <w:spacing w:val="-8"/>
          <w:szCs w:val="28"/>
        </w:rPr>
        <w:t xml:space="preserve"> </w:t>
      </w:r>
      <w:r>
        <w:rPr>
          <w:rFonts w:asciiTheme="majorHAnsi" w:hAnsiTheme="majorHAnsi" w:cstheme="majorHAnsi"/>
          <w:spacing w:val="-2"/>
          <w:szCs w:val="28"/>
        </w:rPr>
        <w:t>nước.</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2"/>
          <w:szCs w:val="28"/>
        </w:rPr>
        <w:t xml:space="preserve">- </w:t>
      </w:r>
      <w:r>
        <w:rPr>
          <w:rFonts w:asciiTheme="majorHAnsi" w:hAnsiTheme="majorHAnsi" w:cstheme="majorHAnsi"/>
          <w:szCs w:val="28"/>
        </w:rPr>
        <w:t xml:space="preserve">Phát huy những ưu điểm của Luật Công chứng, bổ sung, thay thế các nội </w:t>
      </w:r>
      <w:r>
        <w:rPr>
          <w:rFonts w:asciiTheme="majorHAnsi" w:hAnsiTheme="majorHAnsi" w:cstheme="majorHAnsi"/>
          <w:spacing w:val="-4"/>
          <w:szCs w:val="28"/>
        </w:rPr>
        <w:t>dung về phân cấp, phân quyền, đẩy mạnh ứng dụng khoa học công nghệ, chuyển đổi số trong lĩnh vực công chứng, góp phần tạo thuận lợi cho người dân, doanh nghiệp.</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b/>
          <w:bCs/>
          <w:szCs w:val="28"/>
          <w:lang w:val="it-IT"/>
        </w:rPr>
        <w:t>PHẦN II. GIỚI THIỆU VĂN BẢN</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b/>
          <w:bCs/>
          <w:szCs w:val="28"/>
          <w:lang w:val="it-IT"/>
        </w:rPr>
        <w:t>I.</w:t>
      </w:r>
      <w:r>
        <w:rPr>
          <w:rFonts w:asciiTheme="majorHAnsi" w:hAnsiTheme="majorHAnsi" w:cstheme="majorHAnsi"/>
          <w:b/>
          <w:szCs w:val="28"/>
          <w:lang w:val="sq-AL"/>
        </w:rPr>
        <w:t xml:space="preserve"> BỐ CỤC</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zCs w:val="28"/>
        </w:rPr>
        <w:t>Luật sửa đổi, bổ sung một số điều của Luật Công chứng gồm 03 Điều tập trung vào điều chỉnh một số quy</w:t>
      </w:r>
      <w:r>
        <w:rPr>
          <w:rFonts w:asciiTheme="majorHAnsi" w:hAnsiTheme="majorHAnsi" w:cstheme="majorHAnsi"/>
          <w:spacing w:val="-6"/>
          <w:szCs w:val="28"/>
        </w:rPr>
        <w:t xml:space="preserve"> </w:t>
      </w:r>
      <w:r>
        <w:rPr>
          <w:rFonts w:asciiTheme="majorHAnsi" w:hAnsiTheme="majorHAnsi" w:cstheme="majorHAnsi"/>
          <w:szCs w:val="28"/>
        </w:rPr>
        <w:t>định</w:t>
      </w:r>
      <w:r>
        <w:rPr>
          <w:rFonts w:asciiTheme="majorHAnsi" w:hAnsiTheme="majorHAnsi" w:cstheme="majorHAnsi"/>
          <w:spacing w:val="-5"/>
          <w:szCs w:val="28"/>
        </w:rPr>
        <w:t xml:space="preserve"> </w:t>
      </w:r>
      <w:r>
        <w:rPr>
          <w:rFonts w:asciiTheme="majorHAnsi" w:hAnsiTheme="majorHAnsi" w:cstheme="majorHAnsi"/>
          <w:szCs w:val="28"/>
        </w:rPr>
        <w:t>liên</w:t>
      </w:r>
      <w:r>
        <w:rPr>
          <w:rFonts w:asciiTheme="majorHAnsi" w:hAnsiTheme="majorHAnsi" w:cstheme="majorHAnsi"/>
          <w:spacing w:val="-3"/>
          <w:szCs w:val="28"/>
        </w:rPr>
        <w:t xml:space="preserve"> </w:t>
      </w:r>
      <w:r>
        <w:rPr>
          <w:rFonts w:asciiTheme="majorHAnsi" w:hAnsiTheme="majorHAnsi" w:cstheme="majorHAnsi"/>
          <w:szCs w:val="28"/>
        </w:rPr>
        <w:t>quan</w:t>
      </w:r>
      <w:r>
        <w:rPr>
          <w:rFonts w:asciiTheme="majorHAnsi" w:hAnsiTheme="majorHAnsi" w:cstheme="majorHAnsi"/>
          <w:spacing w:val="-5"/>
          <w:szCs w:val="28"/>
        </w:rPr>
        <w:t xml:space="preserve"> </w:t>
      </w:r>
      <w:r>
        <w:rPr>
          <w:rFonts w:asciiTheme="majorHAnsi" w:hAnsiTheme="majorHAnsi" w:cstheme="majorHAnsi"/>
          <w:szCs w:val="28"/>
        </w:rPr>
        <w:t>đến</w:t>
      </w:r>
      <w:r>
        <w:rPr>
          <w:rFonts w:asciiTheme="majorHAnsi" w:hAnsiTheme="majorHAnsi" w:cstheme="majorHAnsi"/>
          <w:spacing w:val="-5"/>
          <w:szCs w:val="28"/>
        </w:rPr>
        <w:t xml:space="preserve"> </w:t>
      </w:r>
      <w:r>
        <w:rPr>
          <w:rFonts w:asciiTheme="majorHAnsi" w:hAnsiTheme="majorHAnsi" w:cstheme="majorHAnsi"/>
          <w:szCs w:val="28"/>
        </w:rPr>
        <w:t>đơn</w:t>
      </w:r>
      <w:r>
        <w:rPr>
          <w:rFonts w:asciiTheme="majorHAnsi" w:hAnsiTheme="majorHAnsi" w:cstheme="majorHAnsi"/>
          <w:spacing w:val="-5"/>
          <w:szCs w:val="28"/>
        </w:rPr>
        <w:t xml:space="preserve"> </w:t>
      </w:r>
      <w:r>
        <w:rPr>
          <w:rFonts w:asciiTheme="majorHAnsi" w:hAnsiTheme="majorHAnsi" w:cstheme="majorHAnsi"/>
          <w:szCs w:val="28"/>
        </w:rPr>
        <w:t>vị</w:t>
      </w:r>
      <w:r>
        <w:rPr>
          <w:rFonts w:asciiTheme="majorHAnsi" w:hAnsiTheme="majorHAnsi" w:cstheme="majorHAnsi"/>
          <w:spacing w:val="-4"/>
          <w:szCs w:val="28"/>
        </w:rPr>
        <w:t xml:space="preserve"> </w:t>
      </w:r>
      <w:r>
        <w:rPr>
          <w:rFonts w:asciiTheme="majorHAnsi" w:hAnsiTheme="majorHAnsi" w:cstheme="majorHAnsi"/>
          <w:szCs w:val="28"/>
        </w:rPr>
        <w:t>hành</w:t>
      </w:r>
      <w:r>
        <w:rPr>
          <w:rFonts w:asciiTheme="majorHAnsi" w:hAnsiTheme="majorHAnsi" w:cstheme="majorHAnsi"/>
          <w:spacing w:val="-1"/>
          <w:szCs w:val="28"/>
        </w:rPr>
        <w:t xml:space="preserve"> </w:t>
      </w:r>
      <w:r>
        <w:rPr>
          <w:rFonts w:asciiTheme="majorHAnsi" w:hAnsiTheme="majorHAnsi" w:cstheme="majorHAnsi"/>
          <w:szCs w:val="28"/>
        </w:rPr>
        <w:t>chính</w:t>
      </w:r>
      <w:r>
        <w:rPr>
          <w:rFonts w:asciiTheme="majorHAnsi" w:hAnsiTheme="majorHAnsi" w:cstheme="majorHAnsi"/>
          <w:spacing w:val="-1"/>
          <w:szCs w:val="28"/>
        </w:rPr>
        <w:t xml:space="preserve"> </w:t>
      </w:r>
      <w:r>
        <w:rPr>
          <w:rFonts w:asciiTheme="majorHAnsi" w:hAnsiTheme="majorHAnsi" w:cstheme="majorHAnsi"/>
          <w:szCs w:val="28"/>
        </w:rPr>
        <w:t>cấp</w:t>
      </w:r>
      <w:r>
        <w:rPr>
          <w:rFonts w:asciiTheme="majorHAnsi" w:hAnsiTheme="majorHAnsi" w:cstheme="majorHAnsi"/>
          <w:spacing w:val="-5"/>
          <w:szCs w:val="28"/>
        </w:rPr>
        <w:t xml:space="preserve"> </w:t>
      </w:r>
      <w:r>
        <w:rPr>
          <w:rFonts w:asciiTheme="majorHAnsi" w:hAnsiTheme="majorHAnsi" w:cstheme="majorHAnsi"/>
          <w:szCs w:val="28"/>
        </w:rPr>
        <w:t>huyện,</w:t>
      </w:r>
      <w:r>
        <w:rPr>
          <w:rFonts w:asciiTheme="majorHAnsi" w:hAnsiTheme="majorHAnsi" w:cstheme="majorHAnsi"/>
          <w:spacing w:val="-3"/>
          <w:szCs w:val="28"/>
        </w:rPr>
        <w:t xml:space="preserve"> </w:t>
      </w:r>
      <w:r>
        <w:rPr>
          <w:rFonts w:asciiTheme="majorHAnsi" w:hAnsiTheme="majorHAnsi" w:cstheme="majorHAnsi"/>
          <w:szCs w:val="28"/>
        </w:rPr>
        <w:t>quy</w:t>
      </w:r>
      <w:r>
        <w:rPr>
          <w:rFonts w:asciiTheme="majorHAnsi" w:hAnsiTheme="majorHAnsi" w:cstheme="majorHAnsi"/>
          <w:spacing w:val="-6"/>
          <w:szCs w:val="28"/>
        </w:rPr>
        <w:t xml:space="preserve"> </w:t>
      </w:r>
      <w:r>
        <w:rPr>
          <w:rFonts w:asciiTheme="majorHAnsi" w:hAnsiTheme="majorHAnsi" w:cstheme="majorHAnsi"/>
          <w:szCs w:val="28"/>
        </w:rPr>
        <w:t>định</w:t>
      </w:r>
      <w:r>
        <w:rPr>
          <w:rFonts w:asciiTheme="majorHAnsi" w:hAnsiTheme="majorHAnsi" w:cstheme="majorHAnsi"/>
          <w:spacing w:val="-5"/>
          <w:szCs w:val="28"/>
        </w:rPr>
        <w:t xml:space="preserve"> </w:t>
      </w:r>
      <w:r>
        <w:rPr>
          <w:rFonts w:asciiTheme="majorHAnsi" w:hAnsiTheme="majorHAnsi" w:cstheme="majorHAnsi"/>
          <w:szCs w:val="28"/>
        </w:rPr>
        <w:t>về</w:t>
      </w:r>
      <w:r>
        <w:rPr>
          <w:rFonts w:asciiTheme="majorHAnsi" w:hAnsiTheme="majorHAnsi" w:cstheme="majorHAnsi"/>
          <w:spacing w:val="-3"/>
          <w:szCs w:val="28"/>
        </w:rPr>
        <w:t xml:space="preserve"> </w:t>
      </w:r>
      <w:r>
        <w:rPr>
          <w:rFonts w:asciiTheme="majorHAnsi" w:hAnsiTheme="majorHAnsi" w:cstheme="majorHAnsi"/>
          <w:szCs w:val="28"/>
        </w:rPr>
        <w:t>phân</w:t>
      </w:r>
      <w:r>
        <w:rPr>
          <w:rFonts w:asciiTheme="majorHAnsi" w:hAnsiTheme="majorHAnsi" w:cstheme="majorHAnsi"/>
          <w:spacing w:val="-1"/>
          <w:szCs w:val="28"/>
        </w:rPr>
        <w:t xml:space="preserve"> </w:t>
      </w:r>
      <w:r>
        <w:rPr>
          <w:rFonts w:asciiTheme="majorHAnsi" w:hAnsiTheme="majorHAnsi" w:cstheme="majorHAnsi"/>
          <w:szCs w:val="28"/>
        </w:rPr>
        <w:t>cấp,</w:t>
      </w:r>
      <w:r>
        <w:rPr>
          <w:rFonts w:asciiTheme="majorHAnsi" w:hAnsiTheme="majorHAnsi" w:cstheme="majorHAnsi"/>
          <w:spacing w:val="-6"/>
          <w:szCs w:val="28"/>
        </w:rPr>
        <w:t xml:space="preserve"> </w:t>
      </w:r>
      <w:r>
        <w:rPr>
          <w:rFonts w:asciiTheme="majorHAnsi" w:hAnsiTheme="majorHAnsi" w:cstheme="majorHAnsi"/>
          <w:szCs w:val="28"/>
        </w:rPr>
        <w:t>phân quyền, quy định về cơ sở dữ liệu công chứng, quy định liên quan đến giao dịch phải công chứng, việc sử dụng dữ liệu thay thế văn bản giấy</w:t>
      </w:r>
      <w:r>
        <w:rPr>
          <w:rFonts w:asciiTheme="majorHAnsi" w:hAnsiTheme="majorHAnsi" w:cstheme="majorHAnsi"/>
          <w:spacing w:val="-3"/>
          <w:szCs w:val="28"/>
        </w:rPr>
        <w:t xml:space="preserve"> </w:t>
      </w:r>
      <w:r>
        <w:rPr>
          <w:rFonts w:asciiTheme="majorHAnsi" w:hAnsiTheme="majorHAnsi" w:cstheme="majorHAnsi"/>
          <w:szCs w:val="28"/>
        </w:rPr>
        <w:t>trong hồ sơ yêu cầu công chứng</w:t>
      </w:r>
      <w:r>
        <w:rPr>
          <w:rFonts w:asciiTheme="majorHAnsi" w:eastAsia="Times New Roman" w:hAnsiTheme="majorHAnsi" w:cstheme="majorHAnsi"/>
          <w:szCs w:val="28"/>
          <w:lang w:val="sq-AL"/>
        </w:rPr>
        <w:t>, cụ thể như sau:</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zCs w:val="28"/>
        </w:rPr>
        <w:t>Điều</w:t>
      </w:r>
      <w:r>
        <w:rPr>
          <w:rFonts w:asciiTheme="majorHAnsi" w:hAnsiTheme="majorHAnsi" w:cstheme="majorHAnsi"/>
          <w:spacing w:val="-18"/>
          <w:szCs w:val="28"/>
        </w:rPr>
        <w:t xml:space="preserve"> </w:t>
      </w:r>
      <w:r>
        <w:rPr>
          <w:rFonts w:asciiTheme="majorHAnsi" w:hAnsiTheme="majorHAnsi" w:cstheme="majorHAnsi"/>
          <w:szCs w:val="28"/>
        </w:rPr>
        <w:t>1:</w:t>
      </w:r>
      <w:r>
        <w:rPr>
          <w:rFonts w:asciiTheme="majorHAnsi" w:hAnsiTheme="majorHAnsi" w:cstheme="majorHAnsi"/>
          <w:spacing w:val="-17"/>
          <w:szCs w:val="28"/>
        </w:rPr>
        <w:t xml:space="preserve"> </w:t>
      </w:r>
      <w:r>
        <w:rPr>
          <w:rFonts w:asciiTheme="majorHAnsi" w:hAnsiTheme="majorHAnsi" w:cstheme="majorHAnsi"/>
          <w:szCs w:val="28"/>
        </w:rPr>
        <w:t>Sửa</w:t>
      </w:r>
      <w:r>
        <w:rPr>
          <w:rFonts w:asciiTheme="majorHAnsi" w:hAnsiTheme="majorHAnsi" w:cstheme="majorHAnsi"/>
          <w:spacing w:val="-18"/>
          <w:szCs w:val="28"/>
        </w:rPr>
        <w:t xml:space="preserve"> </w:t>
      </w:r>
      <w:r>
        <w:rPr>
          <w:rFonts w:asciiTheme="majorHAnsi" w:hAnsiTheme="majorHAnsi" w:cstheme="majorHAnsi"/>
          <w:szCs w:val="28"/>
        </w:rPr>
        <w:t>đổi,</w:t>
      </w:r>
      <w:r>
        <w:rPr>
          <w:rFonts w:asciiTheme="majorHAnsi" w:hAnsiTheme="majorHAnsi" w:cstheme="majorHAnsi"/>
          <w:spacing w:val="-18"/>
          <w:szCs w:val="28"/>
        </w:rPr>
        <w:t xml:space="preserve"> </w:t>
      </w:r>
      <w:r>
        <w:rPr>
          <w:rFonts w:asciiTheme="majorHAnsi" w:hAnsiTheme="majorHAnsi" w:cstheme="majorHAnsi"/>
          <w:szCs w:val="28"/>
        </w:rPr>
        <w:t>bổ</w:t>
      </w:r>
      <w:r>
        <w:rPr>
          <w:rFonts w:asciiTheme="majorHAnsi" w:hAnsiTheme="majorHAnsi" w:cstheme="majorHAnsi"/>
          <w:spacing w:val="-17"/>
          <w:szCs w:val="28"/>
        </w:rPr>
        <w:t xml:space="preserve"> </w:t>
      </w:r>
      <w:r>
        <w:rPr>
          <w:rFonts w:asciiTheme="majorHAnsi" w:hAnsiTheme="majorHAnsi" w:cstheme="majorHAnsi"/>
          <w:szCs w:val="28"/>
        </w:rPr>
        <w:t>sung</w:t>
      </w:r>
      <w:r>
        <w:rPr>
          <w:rFonts w:asciiTheme="majorHAnsi" w:hAnsiTheme="majorHAnsi" w:cstheme="majorHAnsi"/>
          <w:spacing w:val="-18"/>
          <w:szCs w:val="28"/>
        </w:rPr>
        <w:t xml:space="preserve"> </w:t>
      </w:r>
      <w:r>
        <w:rPr>
          <w:rFonts w:asciiTheme="majorHAnsi" w:hAnsiTheme="majorHAnsi" w:cstheme="majorHAnsi"/>
          <w:szCs w:val="28"/>
        </w:rPr>
        <w:t>một</w:t>
      </w:r>
      <w:r>
        <w:rPr>
          <w:rFonts w:asciiTheme="majorHAnsi" w:hAnsiTheme="majorHAnsi" w:cstheme="majorHAnsi"/>
          <w:spacing w:val="-17"/>
          <w:szCs w:val="28"/>
        </w:rPr>
        <w:t xml:space="preserve"> </w:t>
      </w:r>
      <w:r>
        <w:rPr>
          <w:rFonts w:asciiTheme="majorHAnsi" w:hAnsiTheme="majorHAnsi" w:cstheme="majorHAnsi"/>
          <w:szCs w:val="28"/>
        </w:rPr>
        <w:t>số</w:t>
      </w:r>
      <w:r>
        <w:rPr>
          <w:rFonts w:asciiTheme="majorHAnsi" w:hAnsiTheme="majorHAnsi" w:cstheme="majorHAnsi"/>
          <w:spacing w:val="-18"/>
          <w:szCs w:val="28"/>
        </w:rPr>
        <w:t xml:space="preserve"> </w:t>
      </w:r>
      <w:r>
        <w:rPr>
          <w:rFonts w:asciiTheme="majorHAnsi" w:hAnsiTheme="majorHAnsi" w:cstheme="majorHAnsi"/>
          <w:szCs w:val="28"/>
        </w:rPr>
        <w:t>điều</w:t>
      </w:r>
      <w:r>
        <w:rPr>
          <w:rFonts w:asciiTheme="majorHAnsi" w:hAnsiTheme="majorHAnsi" w:cstheme="majorHAnsi"/>
          <w:spacing w:val="-17"/>
          <w:szCs w:val="28"/>
        </w:rPr>
        <w:t xml:space="preserve"> </w:t>
      </w:r>
      <w:r>
        <w:rPr>
          <w:rFonts w:asciiTheme="majorHAnsi" w:hAnsiTheme="majorHAnsi" w:cstheme="majorHAnsi"/>
          <w:szCs w:val="28"/>
        </w:rPr>
        <w:t>của</w:t>
      </w:r>
      <w:r>
        <w:rPr>
          <w:rFonts w:asciiTheme="majorHAnsi" w:hAnsiTheme="majorHAnsi" w:cstheme="majorHAnsi"/>
          <w:spacing w:val="-18"/>
          <w:szCs w:val="28"/>
        </w:rPr>
        <w:t xml:space="preserve"> </w:t>
      </w:r>
      <w:r>
        <w:rPr>
          <w:rFonts w:asciiTheme="majorHAnsi" w:hAnsiTheme="majorHAnsi" w:cstheme="majorHAnsi"/>
          <w:szCs w:val="28"/>
        </w:rPr>
        <w:t>Luật</w:t>
      </w:r>
      <w:r>
        <w:rPr>
          <w:rFonts w:asciiTheme="majorHAnsi" w:hAnsiTheme="majorHAnsi" w:cstheme="majorHAnsi"/>
          <w:spacing w:val="-17"/>
          <w:szCs w:val="28"/>
        </w:rPr>
        <w:t xml:space="preserve"> </w:t>
      </w:r>
      <w:r>
        <w:rPr>
          <w:rFonts w:asciiTheme="majorHAnsi" w:hAnsiTheme="majorHAnsi" w:cstheme="majorHAnsi"/>
          <w:szCs w:val="28"/>
        </w:rPr>
        <w:t>Công</w:t>
      </w:r>
      <w:r>
        <w:rPr>
          <w:rFonts w:asciiTheme="majorHAnsi" w:hAnsiTheme="majorHAnsi" w:cstheme="majorHAnsi"/>
          <w:spacing w:val="-18"/>
          <w:szCs w:val="28"/>
        </w:rPr>
        <w:t xml:space="preserve"> </w:t>
      </w:r>
      <w:r>
        <w:rPr>
          <w:rFonts w:asciiTheme="majorHAnsi" w:hAnsiTheme="majorHAnsi" w:cstheme="majorHAnsi"/>
          <w:szCs w:val="28"/>
        </w:rPr>
        <w:t>chứng</w:t>
      </w:r>
      <w:r>
        <w:rPr>
          <w:rFonts w:asciiTheme="majorHAnsi" w:hAnsiTheme="majorHAnsi" w:cstheme="majorHAnsi"/>
          <w:spacing w:val="-17"/>
          <w:szCs w:val="28"/>
        </w:rPr>
        <w:t xml:space="preserve"> </w:t>
      </w:r>
      <w:r>
        <w:rPr>
          <w:rFonts w:asciiTheme="majorHAnsi" w:hAnsiTheme="majorHAnsi" w:cstheme="majorHAnsi"/>
          <w:szCs w:val="28"/>
        </w:rPr>
        <w:t>(gồm</w:t>
      </w:r>
      <w:r>
        <w:rPr>
          <w:rFonts w:asciiTheme="majorHAnsi" w:hAnsiTheme="majorHAnsi" w:cstheme="majorHAnsi"/>
          <w:spacing w:val="-20"/>
          <w:szCs w:val="28"/>
        </w:rPr>
        <w:t xml:space="preserve"> </w:t>
      </w:r>
      <w:r>
        <w:rPr>
          <w:rFonts w:asciiTheme="majorHAnsi" w:hAnsiTheme="majorHAnsi" w:cstheme="majorHAnsi"/>
          <w:szCs w:val="28"/>
        </w:rPr>
        <w:t>17</w:t>
      </w:r>
      <w:r>
        <w:rPr>
          <w:rFonts w:asciiTheme="majorHAnsi" w:hAnsiTheme="majorHAnsi" w:cstheme="majorHAnsi"/>
          <w:spacing w:val="-17"/>
          <w:szCs w:val="28"/>
        </w:rPr>
        <w:t xml:space="preserve"> </w:t>
      </w:r>
      <w:r>
        <w:rPr>
          <w:rFonts w:asciiTheme="majorHAnsi" w:hAnsiTheme="majorHAnsi" w:cstheme="majorHAnsi"/>
          <w:spacing w:val="-2"/>
          <w:szCs w:val="28"/>
        </w:rPr>
        <w:t>khoản):</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 xml:space="preserve">- </w:t>
      </w:r>
      <w:r>
        <w:rPr>
          <w:rFonts w:asciiTheme="majorHAnsi" w:hAnsiTheme="majorHAnsi" w:cstheme="majorHAnsi"/>
          <w:szCs w:val="28"/>
        </w:rPr>
        <w:t>Sửa</w:t>
      </w:r>
      <w:r>
        <w:rPr>
          <w:rFonts w:asciiTheme="majorHAnsi" w:hAnsiTheme="majorHAnsi" w:cstheme="majorHAnsi"/>
          <w:spacing w:val="-2"/>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1</w:t>
      </w:r>
      <w:r>
        <w:rPr>
          <w:rFonts w:asciiTheme="majorHAnsi" w:hAnsiTheme="majorHAnsi" w:cstheme="majorHAnsi"/>
          <w:spacing w:val="-4"/>
          <w:szCs w:val="28"/>
        </w:rPr>
        <w:t xml:space="preserve"> </w:t>
      </w:r>
      <w:r>
        <w:rPr>
          <w:rFonts w:asciiTheme="majorHAnsi" w:hAnsiTheme="majorHAnsi" w:cstheme="majorHAnsi"/>
          <w:szCs w:val="28"/>
        </w:rPr>
        <w:t>và</w:t>
      </w:r>
      <w:r>
        <w:rPr>
          <w:rFonts w:asciiTheme="majorHAnsi" w:hAnsiTheme="majorHAnsi" w:cstheme="majorHAnsi"/>
          <w:spacing w:val="-2"/>
          <w:szCs w:val="28"/>
        </w:rPr>
        <w:t xml:space="preserve"> </w:t>
      </w:r>
      <w:r>
        <w:rPr>
          <w:rFonts w:asciiTheme="majorHAnsi" w:hAnsiTheme="majorHAnsi" w:cstheme="majorHAnsi"/>
          <w:szCs w:val="28"/>
        </w:rPr>
        <w:t>khoản</w:t>
      </w:r>
      <w:r>
        <w:rPr>
          <w:rFonts w:asciiTheme="majorHAnsi" w:hAnsiTheme="majorHAnsi" w:cstheme="majorHAnsi"/>
          <w:spacing w:val="-5"/>
          <w:szCs w:val="28"/>
        </w:rPr>
        <w:t xml:space="preserve"> </w:t>
      </w:r>
      <w:r>
        <w:rPr>
          <w:rFonts w:asciiTheme="majorHAnsi" w:hAnsiTheme="majorHAnsi" w:cstheme="majorHAnsi"/>
          <w:szCs w:val="28"/>
        </w:rPr>
        <w:t>2</w:t>
      </w:r>
      <w:r>
        <w:rPr>
          <w:rFonts w:asciiTheme="majorHAnsi" w:hAnsiTheme="majorHAnsi" w:cstheme="majorHAnsi"/>
          <w:spacing w:val="-1"/>
          <w:szCs w:val="28"/>
        </w:rPr>
        <w:t xml:space="preserve"> </w:t>
      </w:r>
      <w:r>
        <w:rPr>
          <w:rFonts w:asciiTheme="majorHAnsi" w:hAnsiTheme="majorHAnsi" w:cstheme="majorHAnsi"/>
          <w:szCs w:val="28"/>
        </w:rPr>
        <w:t xml:space="preserve">Điều </w:t>
      </w:r>
      <w:r>
        <w:rPr>
          <w:rFonts w:asciiTheme="majorHAnsi" w:hAnsiTheme="majorHAnsi" w:cstheme="majorHAnsi"/>
          <w:spacing w:val="-5"/>
          <w:szCs w:val="28"/>
        </w:rPr>
        <w:t>2;</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3"/>
          <w:szCs w:val="28"/>
        </w:rPr>
        <w:t xml:space="preserve"> </w:t>
      </w:r>
      <w:r>
        <w:rPr>
          <w:rFonts w:asciiTheme="majorHAnsi" w:hAnsiTheme="majorHAnsi" w:cstheme="majorHAnsi"/>
          <w:szCs w:val="28"/>
        </w:rPr>
        <w:t>sung</w:t>
      </w:r>
      <w:r>
        <w:rPr>
          <w:rFonts w:asciiTheme="majorHAnsi" w:hAnsiTheme="majorHAnsi" w:cstheme="majorHAnsi"/>
          <w:spacing w:val="-1"/>
          <w:szCs w:val="28"/>
        </w:rPr>
        <w:t xml:space="preserve"> </w:t>
      </w:r>
      <w:r>
        <w:rPr>
          <w:rFonts w:asciiTheme="majorHAnsi" w:hAnsiTheme="majorHAnsi" w:cstheme="majorHAnsi"/>
          <w:szCs w:val="28"/>
        </w:rPr>
        <w:t>Điều</w:t>
      </w:r>
      <w:r>
        <w:rPr>
          <w:rFonts w:asciiTheme="majorHAnsi" w:hAnsiTheme="majorHAnsi" w:cstheme="majorHAnsi"/>
          <w:spacing w:val="-1"/>
          <w:szCs w:val="28"/>
        </w:rPr>
        <w:t xml:space="preserve"> </w:t>
      </w:r>
      <w:r>
        <w:rPr>
          <w:rFonts w:asciiTheme="majorHAnsi" w:hAnsiTheme="majorHAnsi" w:cstheme="majorHAnsi"/>
          <w:spacing w:val="-5"/>
          <w:szCs w:val="28"/>
        </w:rPr>
        <w:t>3;</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6</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11;</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1</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13;</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3</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16;</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4</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17;</w:t>
      </w:r>
    </w:p>
    <w:p>
      <w:pPr>
        <w:spacing w:before="120" w:after="120" w:line="240" w:lineRule="auto"/>
        <w:ind w:firstLine="709"/>
        <w:jc w:val="both"/>
        <w:rPr>
          <w:rFonts w:asciiTheme="majorHAnsi" w:hAnsiTheme="majorHAnsi" w:cstheme="majorHAnsi"/>
          <w:spacing w:val="-5"/>
          <w:szCs w:val="28"/>
        </w:rPr>
      </w:pPr>
      <w:r>
        <w:rPr>
          <w:rFonts w:asciiTheme="majorHAnsi" w:hAnsiTheme="majorHAnsi" w:cstheme="majorHAnsi"/>
          <w:spacing w:val="4"/>
          <w:szCs w:val="28"/>
        </w:rPr>
        <w:lastRenderedPageBreak/>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3"/>
          <w:szCs w:val="28"/>
        </w:rPr>
        <w:t xml:space="preserve"> </w:t>
      </w:r>
      <w:r>
        <w:rPr>
          <w:rFonts w:asciiTheme="majorHAnsi" w:hAnsiTheme="majorHAnsi" w:cstheme="majorHAnsi"/>
          <w:szCs w:val="28"/>
        </w:rPr>
        <w:t>sung</w:t>
      </w:r>
      <w:r>
        <w:rPr>
          <w:rFonts w:asciiTheme="majorHAnsi" w:hAnsiTheme="majorHAnsi" w:cstheme="majorHAnsi"/>
          <w:spacing w:val="-1"/>
          <w:szCs w:val="28"/>
        </w:rPr>
        <w:t xml:space="preserve"> </w:t>
      </w:r>
      <w:r>
        <w:rPr>
          <w:rFonts w:asciiTheme="majorHAnsi" w:hAnsiTheme="majorHAnsi" w:cstheme="majorHAnsi"/>
          <w:szCs w:val="28"/>
        </w:rPr>
        <w:t>Điều</w:t>
      </w:r>
      <w:r>
        <w:rPr>
          <w:rFonts w:asciiTheme="majorHAnsi" w:hAnsiTheme="majorHAnsi" w:cstheme="majorHAnsi"/>
          <w:spacing w:val="-1"/>
          <w:szCs w:val="28"/>
        </w:rPr>
        <w:t xml:space="preserve"> </w:t>
      </w:r>
      <w:r>
        <w:rPr>
          <w:rFonts w:asciiTheme="majorHAnsi" w:hAnsiTheme="majorHAnsi" w:cstheme="majorHAnsi"/>
          <w:spacing w:val="-5"/>
          <w:szCs w:val="28"/>
        </w:rPr>
        <w:t>19;</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5"/>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1</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23;</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2"/>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1"/>
          <w:szCs w:val="28"/>
        </w:rPr>
        <w:t xml:space="preserve"> </w:t>
      </w:r>
      <w:r>
        <w:rPr>
          <w:rFonts w:asciiTheme="majorHAnsi" w:hAnsiTheme="majorHAnsi" w:cstheme="majorHAnsi"/>
          <w:szCs w:val="28"/>
        </w:rPr>
        <w:t>sung</w:t>
      </w:r>
      <w:r>
        <w:rPr>
          <w:rFonts w:asciiTheme="majorHAnsi" w:hAnsiTheme="majorHAnsi" w:cstheme="majorHAnsi"/>
          <w:spacing w:val="-4"/>
          <w:szCs w:val="28"/>
        </w:rPr>
        <w:t xml:space="preserve"> </w:t>
      </w:r>
      <w:r>
        <w:rPr>
          <w:rFonts w:asciiTheme="majorHAnsi" w:hAnsiTheme="majorHAnsi" w:cstheme="majorHAnsi"/>
          <w:szCs w:val="28"/>
        </w:rPr>
        <w:t>điểm</w:t>
      </w:r>
      <w:r>
        <w:rPr>
          <w:rFonts w:asciiTheme="majorHAnsi" w:hAnsiTheme="majorHAnsi" w:cstheme="majorHAnsi"/>
          <w:spacing w:val="-4"/>
          <w:szCs w:val="28"/>
        </w:rPr>
        <w:t xml:space="preserve"> </w:t>
      </w:r>
      <w:r>
        <w:rPr>
          <w:rFonts w:asciiTheme="majorHAnsi" w:hAnsiTheme="majorHAnsi" w:cstheme="majorHAnsi"/>
          <w:szCs w:val="28"/>
        </w:rPr>
        <w:t>d</w:t>
      </w:r>
      <w:r>
        <w:rPr>
          <w:rFonts w:asciiTheme="majorHAnsi" w:hAnsiTheme="majorHAnsi" w:cstheme="majorHAnsi"/>
          <w:spacing w:val="-2"/>
          <w:szCs w:val="28"/>
        </w:rPr>
        <w:t xml:space="preserve"> </w:t>
      </w:r>
      <w:r>
        <w:rPr>
          <w:rFonts w:asciiTheme="majorHAnsi" w:hAnsiTheme="majorHAnsi" w:cstheme="majorHAnsi"/>
          <w:szCs w:val="28"/>
        </w:rPr>
        <w:t>khoản</w:t>
      </w:r>
      <w:r>
        <w:rPr>
          <w:rFonts w:asciiTheme="majorHAnsi" w:hAnsiTheme="majorHAnsi" w:cstheme="majorHAnsi"/>
          <w:spacing w:val="-4"/>
          <w:szCs w:val="28"/>
        </w:rPr>
        <w:t xml:space="preserve"> </w:t>
      </w:r>
      <w:r>
        <w:rPr>
          <w:rFonts w:asciiTheme="majorHAnsi" w:hAnsiTheme="majorHAnsi" w:cstheme="majorHAnsi"/>
          <w:szCs w:val="28"/>
        </w:rPr>
        <w:t>2</w:t>
      </w:r>
      <w:r>
        <w:rPr>
          <w:rFonts w:asciiTheme="majorHAnsi" w:hAnsiTheme="majorHAnsi" w:cstheme="majorHAnsi"/>
          <w:spacing w:val="-1"/>
          <w:szCs w:val="28"/>
        </w:rPr>
        <w:t xml:space="preserve"> </w:t>
      </w:r>
      <w:r>
        <w:rPr>
          <w:rFonts w:asciiTheme="majorHAnsi" w:hAnsiTheme="majorHAnsi" w:cstheme="majorHAnsi"/>
          <w:szCs w:val="28"/>
        </w:rPr>
        <w:t xml:space="preserve">Điều </w:t>
      </w:r>
      <w:r>
        <w:rPr>
          <w:rFonts w:asciiTheme="majorHAnsi" w:hAnsiTheme="majorHAnsi" w:cstheme="majorHAnsi"/>
          <w:spacing w:val="-5"/>
          <w:szCs w:val="28"/>
        </w:rPr>
        <w:t>24;</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3"/>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2"/>
          <w:szCs w:val="28"/>
        </w:rPr>
        <w:t xml:space="preserve"> </w:t>
      </w:r>
      <w:r>
        <w:rPr>
          <w:rFonts w:asciiTheme="majorHAnsi" w:hAnsiTheme="majorHAnsi" w:cstheme="majorHAnsi"/>
          <w:szCs w:val="28"/>
        </w:rPr>
        <w:t>1,</w:t>
      </w:r>
      <w:r>
        <w:rPr>
          <w:rFonts w:asciiTheme="majorHAnsi" w:hAnsiTheme="majorHAnsi" w:cstheme="majorHAnsi"/>
          <w:spacing w:val="-3"/>
          <w:szCs w:val="28"/>
        </w:rPr>
        <w:t xml:space="preserve"> </w:t>
      </w:r>
      <w:r>
        <w:rPr>
          <w:rFonts w:asciiTheme="majorHAnsi" w:hAnsiTheme="majorHAnsi" w:cstheme="majorHAnsi"/>
          <w:szCs w:val="28"/>
        </w:rPr>
        <w:t>khoản</w:t>
      </w:r>
      <w:r>
        <w:rPr>
          <w:rFonts w:asciiTheme="majorHAnsi" w:hAnsiTheme="majorHAnsi" w:cstheme="majorHAnsi"/>
          <w:spacing w:val="-3"/>
          <w:szCs w:val="28"/>
        </w:rPr>
        <w:t xml:space="preserve"> </w:t>
      </w:r>
      <w:r>
        <w:rPr>
          <w:rFonts w:asciiTheme="majorHAnsi" w:hAnsiTheme="majorHAnsi" w:cstheme="majorHAnsi"/>
          <w:szCs w:val="28"/>
        </w:rPr>
        <w:t>2</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26;</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2"/>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 một</w:t>
      </w:r>
      <w:r>
        <w:rPr>
          <w:rFonts w:asciiTheme="majorHAnsi" w:hAnsiTheme="majorHAnsi" w:cstheme="majorHAnsi"/>
          <w:spacing w:val="-5"/>
          <w:szCs w:val="28"/>
        </w:rPr>
        <w:t xml:space="preserve"> </w:t>
      </w:r>
      <w:r>
        <w:rPr>
          <w:rFonts w:asciiTheme="majorHAnsi" w:hAnsiTheme="majorHAnsi" w:cstheme="majorHAnsi"/>
          <w:szCs w:val="28"/>
        </w:rPr>
        <w:t>số</w:t>
      </w:r>
      <w:r>
        <w:rPr>
          <w:rFonts w:asciiTheme="majorHAnsi" w:hAnsiTheme="majorHAnsi" w:cstheme="majorHAnsi"/>
          <w:spacing w:val="-4"/>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của</w:t>
      </w:r>
      <w:r>
        <w:rPr>
          <w:rFonts w:asciiTheme="majorHAnsi" w:hAnsiTheme="majorHAnsi" w:cstheme="majorHAnsi"/>
          <w:spacing w:val="-4"/>
          <w:szCs w:val="28"/>
        </w:rPr>
        <w:t xml:space="preserve"> </w:t>
      </w:r>
      <w:r>
        <w:rPr>
          <w:rFonts w:asciiTheme="majorHAnsi" w:hAnsiTheme="majorHAnsi" w:cstheme="majorHAnsi"/>
          <w:szCs w:val="28"/>
        </w:rPr>
        <w:t>Điều</w:t>
      </w:r>
      <w:r>
        <w:rPr>
          <w:rFonts w:asciiTheme="majorHAnsi" w:hAnsiTheme="majorHAnsi" w:cstheme="majorHAnsi"/>
          <w:spacing w:val="-4"/>
          <w:szCs w:val="28"/>
        </w:rPr>
        <w:t xml:space="preserve"> </w:t>
      </w:r>
      <w:r>
        <w:rPr>
          <w:rFonts w:asciiTheme="majorHAnsi" w:hAnsiTheme="majorHAnsi" w:cstheme="majorHAnsi"/>
          <w:spacing w:val="-5"/>
          <w:szCs w:val="28"/>
        </w:rPr>
        <w:t>42;</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2"/>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4"/>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3</w:t>
      </w:r>
      <w:r>
        <w:rPr>
          <w:rFonts w:asciiTheme="majorHAnsi" w:hAnsiTheme="majorHAnsi" w:cstheme="majorHAnsi"/>
          <w:spacing w:val="-5"/>
          <w:szCs w:val="28"/>
        </w:rPr>
        <w:t xml:space="preserve"> </w:t>
      </w:r>
      <w:r>
        <w:rPr>
          <w:rFonts w:asciiTheme="majorHAnsi" w:hAnsiTheme="majorHAnsi" w:cstheme="majorHAnsi"/>
          <w:szCs w:val="28"/>
        </w:rPr>
        <w:t xml:space="preserve">điều </w:t>
      </w:r>
      <w:r>
        <w:rPr>
          <w:rFonts w:asciiTheme="majorHAnsi" w:hAnsiTheme="majorHAnsi" w:cstheme="majorHAnsi"/>
          <w:spacing w:val="-5"/>
          <w:szCs w:val="28"/>
        </w:rPr>
        <w:t>43;</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4"/>
          <w:szCs w:val="28"/>
        </w:rPr>
        <w:t xml:space="preserve"> </w:t>
      </w:r>
      <w:r>
        <w:rPr>
          <w:rFonts w:asciiTheme="majorHAnsi" w:hAnsiTheme="majorHAnsi" w:cstheme="majorHAnsi"/>
          <w:szCs w:val="28"/>
        </w:rPr>
        <w:t>bổ</w:t>
      </w:r>
      <w:r>
        <w:rPr>
          <w:rFonts w:asciiTheme="majorHAnsi" w:hAnsiTheme="majorHAnsi" w:cstheme="majorHAnsi"/>
          <w:spacing w:val="-3"/>
          <w:szCs w:val="28"/>
        </w:rPr>
        <w:t xml:space="preserve"> </w:t>
      </w:r>
      <w:r>
        <w:rPr>
          <w:rFonts w:asciiTheme="majorHAnsi" w:hAnsiTheme="majorHAnsi" w:cstheme="majorHAnsi"/>
          <w:szCs w:val="28"/>
        </w:rPr>
        <w:t>sung</w:t>
      </w:r>
      <w:r>
        <w:rPr>
          <w:rFonts w:asciiTheme="majorHAnsi" w:hAnsiTheme="majorHAnsi" w:cstheme="majorHAnsi"/>
          <w:spacing w:val="-3"/>
          <w:szCs w:val="28"/>
        </w:rPr>
        <w:t xml:space="preserve"> </w:t>
      </w:r>
      <w:r>
        <w:rPr>
          <w:rFonts w:asciiTheme="majorHAnsi" w:hAnsiTheme="majorHAnsi" w:cstheme="majorHAnsi"/>
          <w:szCs w:val="28"/>
        </w:rPr>
        <w:t>Điều</w:t>
      </w:r>
      <w:r>
        <w:rPr>
          <w:rFonts w:asciiTheme="majorHAnsi" w:hAnsiTheme="majorHAnsi" w:cstheme="majorHAnsi"/>
          <w:spacing w:val="-1"/>
          <w:szCs w:val="28"/>
        </w:rPr>
        <w:t xml:space="preserve"> </w:t>
      </w:r>
      <w:r>
        <w:rPr>
          <w:rFonts w:asciiTheme="majorHAnsi" w:hAnsiTheme="majorHAnsi" w:cstheme="majorHAnsi"/>
          <w:spacing w:val="-5"/>
          <w:szCs w:val="28"/>
        </w:rPr>
        <w:t>44;</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4</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50;</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4"/>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3"/>
          <w:szCs w:val="28"/>
        </w:rPr>
        <w:t xml:space="preserve"> </w:t>
      </w:r>
      <w:r>
        <w:rPr>
          <w:rFonts w:asciiTheme="majorHAnsi" w:hAnsiTheme="majorHAnsi" w:cstheme="majorHAnsi"/>
          <w:szCs w:val="28"/>
        </w:rPr>
        <w:t>Điều</w:t>
      </w:r>
      <w:r>
        <w:rPr>
          <w:rFonts w:asciiTheme="majorHAnsi" w:hAnsiTheme="majorHAnsi" w:cstheme="majorHAnsi"/>
          <w:spacing w:val="-1"/>
          <w:szCs w:val="28"/>
        </w:rPr>
        <w:t xml:space="preserve"> </w:t>
      </w:r>
      <w:r>
        <w:rPr>
          <w:rFonts w:asciiTheme="majorHAnsi" w:hAnsiTheme="majorHAnsi" w:cstheme="majorHAnsi"/>
          <w:spacing w:val="-5"/>
          <w:szCs w:val="28"/>
        </w:rPr>
        <w:t>57;</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3"/>
          <w:szCs w:val="28"/>
        </w:rPr>
        <w:t xml:space="preserve"> </w:t>
      </w:r>
      <w:r>
        <w:rPr>
          <w:rFonts w:asciiTheme="majorHAnsi" w:hAnsiTheme="majorHAnsi" w:cstheme="majorHAnsi"/>
          <w:szCs w:val="28"/>
        </w:rPr>
        <w:t>sung</w:t>
      </w:r>
      <w:r>
        <w:rPr>
          <w:rFonts w:asciiTheme="majorHAnsi" w:hAnsiTheme="majorHAnsi" w:cstheme="majorHAnsi"/>
          <w:spacing w:val="-1"/>
          <w:szCs w:val="28"/>
        </w:rPr>
        <w:t xml:space="preserve"> </w:t>
      </w:r>
      <w:r>
        <w:rPr>
          <w:rFonts w:asciiTheme="majorHAnsi" w:hAnsiTheme="majorHAnsi" w:cstheme="majorHAnsi"/>
          <w:szCs w:val="28"/>
        </w:rPr>
        <w:t>Điều</w:t>
      </w:r>
      <w:r>
        <w:rPr>
          <w:rFonts w:asciiTheme="majorHAnsi" w:hAnsiTheme="majorHAnsi" w:cstheme="majorHAnsi"/>
          <w:spacing w:val="-1"/>
          <w:szCs w:val="28"/>
        </w:rPr>
        <w:t xml:space="preserve"> </w:t>
      </w:r>
      <w:r>
        <w:rPr>
          <w:rFonts w:asciiTheme="majorHAnsi" w:hAnsiTheme="majorHAnsi" w:cstheme="majorHAnsi"/>
          <w:spacing w:val="-5"/>
          <w:szCs w:val="28"/>
        </w:rPr>
        <w:t>66;</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Sửa</w:t>
      </w:r>
      <w:r>
        <w:rPr>
          <w:rFonts w:asciiTheme="majorHAnsi" w:hAnsiTheme="majorHAnsi" w:cstheme="majorHAnsi"/>
          <w:spacing w:val="-3"/>
          <w:szCs w:val="28"/>
        </w:rPr>
        <w:t xml:space="preserve"> </w:t>
      </w:r>
      <w:r>
        <w:rPr>
          <w:rFonts w:asciiTheme="majorHAnsi" w:hAnsiTheme="majorHAnsi" w:cstheme="majorHAnsi"/>
          <w:szCs w:val="28"/>
        </w:rPr>
        <w:t>đổi,</w:t>
      </w:r>
      <w:r>
        <w:rPr>
          <w:rFonts w:asciiTheme="majorHAnsi" w:hAnsiTheme="majorHAnsi" w:cstheme="majorHAnsi"/>
          <w:spacing w:val="-3"/>
          <w:szCs w:val="28"/>
        </w:rPr>
        <w:t xml:space="preserve"> </w:t>
      </w:r>
      <w:r>
        <w:rPr>
          <w:rFonts w:asciiTheme="majorHAnsi" w:hAnsiTheme="majorHAnsi" w:cstheme="majorHAnsi"/>
          <w:szCs w:val="28"/>
        </w:rPr>
        <w:t>bổ</w:t>
      </w:r>
      <w:r>
        <w:rPr>
          <w:rFonts w:asciiTheme="majorHAnsi" w:hAnsiTheme="majorHAnsi" w:cstheme="majorHAnsi"/>
          <w:spacing w:val="-2"/>
          <w:szCs w:val="28"/>
        </w:rPr>
        <w:t xml:space="preserve"> </w:t>
      </w:r>
      <w:r>
        <w:rPr>
          <w:rFonts w:asciiTheme="majorHAnsi" w:hAnsiTheme="majorHAnsi" w:cstheme="majorHAnsi"/>
          <w:szCs w:val="28"/>
        </w:rPr>
        <w:t>sung</w:t>
      </w:r>
      <w:r>
        <w:rPr>
          <w:rFonts w:asciiTheme="majorHAnsi" w:hAnsiTheme="majorHAnsi" w:cstheme="majorHAnsi"/>
          <w:spacing w:val="-5"/>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3</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68;</w:t>
      </w:r>
    </w:p>
    <w:p>
      <w:pPr>
        <w:spacing w:before="120" w:after="120" w:line="240" w:lineRule="auto"/>
        <w:ind w:firstLine="709"/>
        <w:jc w:val="both"/>
        <w:rPr>
          <w:rFonts w:asciiTheme="majorHAnsi" w:hAnsiTheme="majorHAnsi" w:cstheme="majorHAnsi"/>
          <w:spacing w:val="4"/>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Thay</w:t>
      </w:r>
      <w:r>
        <w:rPr>
          <w:rFonts w:asciiTheme="majorHAnsi" w:hAnsiTheme="majorHAnsi" w:cstheme="majorHAnsi"/>
          <w:spacing w:val="-6"/>
          <w:szCs w:val="28"/>
        </w:rPr>
        <w:t xml:space="preserve"> </w:t>
      </w:r>
      <w:r>
        <w:rPr>
          <w:rFonts w:asciiTheme="majorHAnsi" w:hAnsiTheme="majorHAnsi" w:cstheme="majorHAnsi"/>
          <w:szCs w:val="28"/>
        </w:rPr>
        <w:t>thế</w:t>
      </w:r>
      <w:r>
        <w:rPr>
          <w:rFonts w:asciiTheme="majorHAnsi" w:hAnsiTheme="majorHAnsi" w:cstheme="majorHAnsi"/>
          <w:spacing w:val="-3"/>
          <w:szCs w:val="28"/>
        </w:rPr>
        <w:t xml:space="preserve"> </w:t>
      </w:r>
      <w:r>
        <w:rPr>
          <w:rFonts w:asciiTheme="majorHAnsi" w:hAnsiTheme="majorHAnsi" w:cstheme="majorHAnsi"/>
          <w:szCs w:val="28"/>
        </w:rPr>
        <w:t>một số</w:t>
      </w:r>
      <w:r>
        <w:rPr>
          <w:rFonts w:asciiTheme="majorHAnsi" w:hAnsiTheme="majorHAnsi" w:cstheme="majorHAnsi"/>
          <w:spacing w:val="-2"/>
          <w:szCs w:val="28"/>
        </w:rPr>
        <w:t xml:space="preserve"> </w:t>
      </w:r>
      <w:r>
        <w:rPr>
          <w:rFonts w:asciiTheme="majorHAnsi" w:hAnsiTheme="majorHAnsi" w:cstheme="majorHAnsi"/>
          <w:szCs w:val="28"/>
        </w:rPr>
        <w:t>cụm</w:t>
      </w:r>
      <w:r>
        <w:rPr>
          <w:rFonts w:asciiTheme="majorHAnsi" w:hAnsiTheme="majorHAnsi" w:cstheme="majorHAnsi"/>
          <w:spacing w:val="-5"/>
          <w:szCs w:val="28"/>
        </w:rPr>
        <w:t xml:space="preserve"> </w:t>
      </w:r>
      <w:r>
        <w:rPr>
          <w:rFonts w:asciiTheme="majorHAnsi" w:hAnsiTheme="majorHAnsi" w:cstheme="majorHAnsi"/>
          <w:szCs w:val="28"/>
        </w:rPr>
        <w:t>từ</w:t>
      </w:r>
      <w:r>
        <w:rPr>
          <w:rFonts w:asciiTheme="majorHAnsi" w:hAnsiTheme="majorHAnsi" w:cstheme="majorHAnsi"/>
          <w:spacing w:val="-3"/>
          <w:szCs w:val="28"/>
        </w:rPr>
        <w:t xml:space="preserve"> </w:t>
      </w:r>
      <w:r>
        <w:rPr>
          <w:rFonts w:asciiTheme="majorHAnsi" w:hAnsiTheme="majorHAnsi" w:cstheme="majorHAnsi"/>
          <w:szCs w:val="28"/>
        </w:rPr>
        <w:t>tại</w:t>
      </w:r>
      <w:r>
        <w:rPr>
          <w:rFonts w:asciiTheme="majorHAnsi" w:hAnsiTheme="majorHAnsi" w:cstheme="majorHAnsi"/>
          <w:spacing w:val="-1"/>
          <w:szCs w:val="28"/>
        </w:rPr>
        <w:t xml:space="preserve"> </w:t>
      </w:r>
      <w:r>
        <w:rPr>
          <w:rFonts w:asciiTheme="majorHAnsi" w:hAnsiTheme="majorHAnsi" w:cstheme="majorHAnsi"/>
          <w:szCs w:val="28"/>
        </w:rPr>
        <w:t>một</w:t>
      </w:r>
      <w:r>
        <w:rPr>
          <w:rFonts w:asciiTheme="majorHAnsi" w:hAnsiTheme="majorHAnsi" w:cstheme="majorHAnsi"/>
          <w:spacing w:val="-1"/>
          <w:szCs w:val="28"/>
        </w:rPr>
        <w:t xml:space="preserve"> </w:t>
      </w:r>
      <w:r>
        <w:rPr>
          <w:rFonts w:asciiTheme="majorHAnsi" w:hAnsiTheme="majorHAnsi" w:cstheme="majorHAnsi"/>
          <w:szCs w:val="28"/>
        </w:rPr>
        <w:t>số</w:t>
      </w:r>
      <w:r>
        <w:rPr>
          <w:rFonts w:asciiTheme="majorHAnsi" w:hAnsiTheme="majorHAnsi" w:cstheme="majorHAnsi"/>
          <w:spacing w:val="-3"/>
          <w:szCs w:val="28"/>
        </w:rPr>
        <w:t xml:space="preserve"> </w:t>
      </w:r>
      <w:r>
        <w:rPr>
          <w:rFonts w:asciiTheme="majorHAnsi" w:hAnsiTheme="majorHAnsi" w:cstheme="majorHAnsi"/>
          <w:szCs w:val="28"/>
        </w:rPr>
        <w:t>điểm,</w:t>
      </w:r>
      <w:r>
        <w:rPr>
          <w:rFonts w:asciiTheme="majorHAnsi" w:hAnsiTheme="majorHAnsi" w:cstheme="majorHAnsi"/>
          <w:spacing w:val="-1"/>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như</w:t>
      </w:r>
      <w:r>
        <w:rPr>
          <w:rFonts w:asciiTheme="majorHAnsi" w:hAnsiTheme="majorHAnsi" w:cstheme="majorHAnsi"/>
          <w:spacing w:val="-2"/>
          <w:szCs w:val="28"/>
        </w:rPr>
        <w:t xml:space="preserve"> </w:t>
      </w:r>
      <w:r>
        <w:rPr>
          <w:rFonts w:asciiTheme="majorHAnsi" w:hAnsiTheme="majorHAnsi" w:cstheme="majorHAnsi"/>
          <w:spacing w:val="-4"/>
          <w:szCs w:val="28"/>
        </w:rPr>
        <w:t>sau:</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spacing w:val="4"/>
          <w:szCs w:val="28"/>
        </w:rPr>
        <w:t>+</w:t>
      </w:r>
      <w:r>
        <w:rPr>
          <w:rFonts w:asciiTheme="majorHAnsi" w:eastAsia="Times New Roman" w:hAnsiTheme="majorHAnsi" w:cstheme="majorHAnsi"/>
          <w:szCs w:val="28"/>
          <w:lang w:val="sq-AL"/>
        </w:rPr>
        <w:t xml:space="preserve"> </w:t>
      </w:r>
      <w:r>
        <w:rPr>
          <w:rFonts w:asciiTheme="majorHAnsi" w:hAnsiTheme="majorHAnsi" w:cstheme="majorHAnsi"/>
          <w:szCs w:val="28"/>
        </w:rPr>
        <w:t>Thay</w:t>
      </w:r>
      <w:r>
        <w:rPr>
          <w:rFonts w:asciiTheme="majorHAnsi" w:hAnsiTheme="majorHAnsi" w:cstheme="majorHAnsi"/>
          <w:spacing w:val="-10"/>
          <w:szCs w:val="28"/>
        </w:rPr>
        <w:t xml:space="preserve"> </w:t>
      </w:r>
      <w:r>
        <w:rPr>
          <w:rFonts w:asciiTheme="majorHAnsi" w:hAnsiTheme="majorHAnsi" w:cstheme="majorHAnsi"/>
          <w:szCs w:val="28"/>
        </w:rPr>
        <w:t>thế</w:t>
      </w:r>
      <w:r>
        <w:rPr>
          <w:rFonts w:asciiTheme="majorHAnsi" w:hAnsiTheme="majorHAnsi" w:cstheme="majorHAnsi"/>
          <w:spacing w:val="-9"/>
          <w:szCs w:val="28"/>
        </w:rPr>
        <w:t xml:space="preserve"> </w:t>
      </w:r>
      <w:r>
        <w:rPr>
          <w:rFonts w:asciiTheme="majorHAnsi" w:hAnsiTheme="majorHAnsi" w:cstheme="majorHAnsi"/>
          <w:szCs w:val="28"/>
        </w:rPr>
        <w:t>cụm</w:t>
      </w:r>
      <w:r>
        <w:rPr>
          <w:rFonts w:asciiTheme="majorHAnsi" w:hAnsiTheme="majorHAnsi" w:cstheme="majorHAnsi"/>
          <w:spacing w:val="-14"/>
          <w:szCs w:val="28"/>
        </w:rPr>
        <w:t xml:space="preserve"> </w:t>
      </w:r>
      <w:r>
        <w:rPr>
          <w:rFonts w:asciiTheme="majorHAnsi" w:hAnsiTheme="majorHAnsi" w:cstheme="majorHAnsi"/>
          <w:szCs w:val="28"/>
        </w:rPr>
        <w:t>từ</w:t>
      </w:r>
      <w:r>
        <w:rPr>
          <w:rFonts w:asciiTheme="majorHAnsi" w:hAnsiTheme="majorHAnsi" w:cstheme="majorHAnsi"/>
          <w:spacing w:val="-5"/>
          <w:szCs w:val="28"/>
        </w:rPr>
        <w:t xml:space="preserve"> </w:t>
      </w:r>
      <w:r>
        <w:rPr>
          <w:rFonts w:asciiTheme="majorHAnsi" w:hAnsiTheme="majorHAnsi" w:cstheme="majorHAnsi"/>
          <w:szCs w:val="28"/>
        </w:rPr>
        <w:t>“Ủy</w:t>
      </w:r>
      <w:r>
        <w:rPr>
          <w:rFonts w:asciiTheme="majorHAnsi" w:hAnsiTheme="majorHAnsi" w:cstheme="majorHAnsi"/>
          <w:spacing w:val="-10"/>
          <w:szCs w:val="28"/>
        </w:rPr>
        <w:t xml:space="preserve"> </w:t>
      </w:r>
      <w:r>
        <w:rPr>
          <w:rFonts w:asciiTheme="majorHAnsi" w:hAnsiTheme="majorHAnsi" w:cstheme="majorHAnsi"/>
          <w:szCs w:val="28"/>
        </w:rPr>
        <w:t>ban</w:t>
      </w:r>
      <w:r>
        <w:rPr>
          <w:rFonts w:asciiTheme="majorHAnsi" w:hAnsiTheme="majorHAnsi" w:cstheme="majorHAnsi"/>
          <w:spacing w:val="-8"/>
          <w:szCs w:val="28"/>
        </w:rPr>
        <w:t xml:space="preserve"> </w:t>
      </w:r>
      <w:r>
        <w:rPr>
          <w:rFonts w:asciiTheme="majorHAnsi" w:hAnsiTheme="majorHAnsi" w:cstheme="majorHAnsi"/>
          <w:szCs w:val="28"/>
        </w:rPr>
        <w:t>nhân</w:t>
      </w:r>
      <w:r>
        <w:rPr>
          <w:rFonts w:asciiTheme="majorHAnsi" w:hAnsiTheme="majorHAnsi" w:cstheme="majorHAnsi"/>
          <w:spacing w:val="-8"/>
          <w:szCs w:val="28"/>
        </w:rPr>
        <w:t xml:space="preserve"> </w:t>
      </w:r>
      <w:r>
        <w:rPr>
          <w:rFonts w:asciiTheme="majorHAnsi" w:hAnsiTheme="majorHAnsi" w:cstheme="majorHAnsi"/>
          <w:szCs w:val="28"/>
        </w:rPr>
        <w:t>dân</w:t>
      </w:r>
      <w:r>
        <w:rPr>
          <w:rFonts w:asciiTheme="majorHAnsi" w:hAnsiTheme="majorHAnsi" w:cstheme="majorHAnsi"/>
          <w:spacing w:val="-8"/>
          <w:szCs w:val="28"/>
        </w:rPr>
        <w:t xml:space="preserve"> </w:t>
      </w:r>
      <w:r>
        <w:rPr>
          <w:rFonts w:asciiTheme="majorHAnsi" w:hAnsiTheme="majorHAnsi" w:cstheme="majorHAnsi"/>
          <w:szCs w:val="28"/>
        </w:rPr>
        <w:t>tỉnh,</w:t>
      </w:r>
      <w:r>
        <w:rPr>
          <w:rFonts w:asciiTheme="majorHAnsi" w:hAnsiTheme="majorHAnsi" w:cstheme="majorHAnsi"/>
          <w:spacing w:val="-10"/>
          <w:szCs w:val="28"/>
        </w:rPr>
        <w:t xml:space="preserve"> </w:t>
      </w:r>
      <w:r>
        <w:rPr>
          <w:rFonts w:asciiTheme="majorHAnsi" w:hAnsiTheme="majorHAnsi" w:cstheme="majorHAnsi"/>
          <w:szCs w:val="28"/>
        </w:rPr>
        <w:t>thành</w:t>
      </w:r>
      <w:r>
        <w:rPr>
          <w:rFonts w:asciiTheme="majorHAnsi" w:hAnsiTheme="majorHAnsi" w:cstheme="majorHAnsi"/>
          <w:spacing w:val="-8"/>
          <w:szCs w:val="28"/>
        </w:rPr>
        <w:t xml:space="preserve"> </w:t>
      </w:r>
      <w:r>
        <w:rPr>
          <w:rFonts w:asciiTheme="majorHAnsi" w:hAnsiTheme="majorHAnsi" w:cstheme="majorHAnsi"/>
          <w:szCs w:val="28"/>
        </w:rPr>
        <w:t>phố</w:t>
      </w:r>
      <w:r>
        <w:rPr>
          <w:rFonts w:asciiTheme="majorHAnsi" w:hAnsiTheme="majorHAnsi" w:cstheme="majorHAnsi"/>
          <w:spacing w:val="-7"/>
          <w:szCs w:val="28"/>
        </w:rPr>
        <w:t xml:space="preserve"> </w:t>
      </w:r>
      <w:r>
        <w:rPr>
          <w:rFonts w:asciiTheme="majorHAnsi" w:hAnsiTheme="majorHAnsi" w:cstheme="majorHAnsi"/>
          <w:szCs w:val="28"/>
        </w:rPr>
        <w:t>trực</w:t>
      </w:r>
      <w:r>
        <w:rPr>
          <w:rFonts w:asciiTheme="majorHAnsi" w:hAnsiTheme="majorHAnsi" w:cstheme="majorHAnsi"/>
          <w:spacing w:val="-9"/>
          <w:szCs w:val="28"/>
        </w:rPr>
        <w:t xml:space="preserve"> </w:t>
      </w:r>
      <w:r>
        <w:rPr>
          <w:rFonts w:asciiTheme="majorHAnsi" w:hAnsiTheme="majorHAnsi" w:cstheme="majorHAnsi"/>
          <w:szCs w:val="28"/>
        </w:rPr>
        <w:t>thuộc</w:t>
      </w:r>
      <w:r>
        <w:rPr>
          <w:rFonts w:asciiTheme="majorHAnsi" w:hAnsiTheme="majorHAnsi" w:cstheme="majorHAnsi"/>
          <w:spacing w:val="-9"/>
          <w:szCs w:val="28"/>
        </w:rPr>
        <w:t xml:space="preserve"> </w:t>
      </w:r>
      <w:r>
        <w:rPr>
          <w:rFonts w:asciiTheme="majorHAnsi" w:hAnsiTheme="majorHAnsi" w:cstheme="majorHAnsi"/>
          <w:szCs w:val="28"/>
        </w:rPr>
        <w:t>trung</w:t>
      </w:r>
      <w:r>
        <w:rPr>
          <w:rFonts w:asciiTheme="majorHAnsi" w:hAnsiTheme="majorHAnsi" w:cstheme="majorHAnsi"/>
          <w:spacing w:val="-8"/>
          <w:szCs w:val="28"/>
        </w:rPr>
        <w:t xml:space="preserve"> </w:t>
      </w:r>
      <w:r>
        <w:rPr>
          <w:rFonts w:asciiTheme="majorHAnsi" w:hAnsiTheme="majorHAnsi" w:cstheme="majorHAnsi"/>
          <w:szCs w:val="28"/>
        </w:rPr>
        <w:t>ương (sau đây gọi là Ủy ban nhân dân cấp tỉnh)” bằng cụm từ “Ủy ban nhân dân cấp tỉnh” tại khoản 4 Điều 8;</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szCs w:val="28"/>
        </w:rPr>
        <w:t>+ Thay</w:t>
      </w:r>
      <w:r>
        <w:rPr>
          <w:rFonts w:asciiTheme="majorHAnsi" w:hAnsiTheme="majorHAnsi" w:cstheme="majorHAnsi"/>
          <w:spacing w:val="-17"/>
          <w:szCs w:val="28"/>
        </w:rPr>
        <w:t xml:space="preserve"> </w:t>
      </w:r>
      <w:r>
        <w:rPr>
          <w:rFonts w:asciiTheme="majorHAnsi" w:hAnsiTheme="majorHAnsi" w:cstheme="majorHAnsi"/>
          <w:szCs w:val="28"/>
        </w:rPr>
        <w:t>thế</w:t>
      </w:r>
      <w:r>
        <w:rPr>
          <w:rFonts w:asciiTheme="majorHAnsi" w:hAnsiTheme="majorHAnsi" w:cstheme="majorHAnsi"/>
          <w:spacing w:val="-18"/>
          <w:szCs w:val="28"/>
        </w:rPr>
        <w:t xml:space="preserve"> </w:t>
      </w:r>
      <w:r>
        <w:rPr>
          <w:rFonts w:asciiTheme="majorHAnsi" w:hAnsiTheme="majorHAnsi" w:cstheme="majorHAnsi"/>
          <w:szCs w:val="28"/>
        </w:rPr>
        <w:t>cụm</w:t>
      </w:r>
      <w:r>
        <w:rPr>
          <w:rFonts w:asciiTheme="majorHAnsi" w:hAnsiTheme="majorHAnsi" w:cstheme="majorHAnsi"/>
          <w:spacing w:val="-17"/>
          <w:szCs w:val="28"/>
        </w:rPr>
        <w:t xml:space="preserve"> </w:t>
      </w:r>
      <w:r>
        <w:rPr>
          <w:rFonts w:asciiTheme="majorHAnsi" w:hAnsiTheme="majorHAnsi" w:cstheme="majorHAnsi"/>
          <w:szCs w:val="28"/>
        </w:rPr>
        <w:t>từ</w:t>
      </w:r>
      <w:r>
        <w:rPr>
          <w:rFonts w:asciiTheme="majorHAnsi" w:hAnsiTheme="majorHAnsi" w:cstheme="majorHAnsi"/>
          <w:spacing w:val="-18"/>
          <w:szCs w:val="28"/>
        </w:rPr>
        <w:t xml:space="preserve"> </w:t>
      </w:r>
      <w:r>
        <w:rPr>
          <w:rFonts w:asciiTheme="majorHAnsi" w:hAnsiTheme="majorHAnsi" w:cstheme="majorHAnsi"/>
          <w:szCs w:val="28"/>
        </w:rPr>
        <w:t>“thanh</w:t>
      </w:r>
      <w:r>
        <w:rPr>
          <w:rFonts w:asciiTheme="majorHAnsi" w:hAnsiTheme="majorHAnsi" w:cstheme="majorHAnsi"/>
          <w:spacing w:val="-16"/>
          <w:szCs w:val="28"/>
        </w:rPr>
        <w:t xml:space="preserve"> </w:t>
      </w:r>
      <w:r>
        <w:rPr>
          <w:rFonts w:asciiTheme="majorHAnsi" w:hAnsiTheme="majorHAnsi" w:cstheme="majorHAnsi"/>
          <w:szCs w:val="28"/>
        </w:rPr>
        <w:t>tra</w:t>
      </w:r>
      <w:r>
        <w:rPr>
          <w:rFonts w:asciiTheme="majorHAnsi" w:hAnsiTheme="majorHAnsi" w:cstheme="majorHAnsi"/>
          <w:spacing w:val="-18"/>
          <w:szCs w:val="28"/>
        </w:rPr>
        <w:t xml:space="preserve"> </w:t>
      </w:r>
      <w:r>
        <w:rPr>
          <w:rFonts w:asciiTheme="majorHAnsi" w:hAnsiTheme="majorHAnsi" w:cstheme="majorHAnsi"/>
          <w:szCs w:val="28"/>
        </w:rPr>
        <w:t>viên</w:t>
      </w:r>
      <w:r>
        <w:rPr>
          <w:rFonts w:asciiTheme="majorHAnsi" w:hAnsiTheme="majorHAnsi" w:cstheme="majorHAnsi"/>
          <w:spacing w:val="-14"/>
          <w:szCs w:val="28"/>
        </w:rPr>
        <w:t xml:space="preserve"> </w:t>
      </w:r>
      <w:r>
        <w:rPr>
          <w:rFonts w:asciiTheme="majorHAnsi" w:hAnsiTheme="majorHAnsi" w:cstheme="majorHAnsi"/>
          <w:szCs w:val="28"/>
        </w:rPr>
        <w:t>chính</w:t>
      </w:r>
      <w:r>
        <w:rPr>
          <w:rFonts w:asciiTheme="majorHAnsi" w:hAnsiTheme="majorHAnsi" w:cstheme="majorHAnsi"/>
          <w:spacing w:val="-15"/>
          <w:szCs w:val="28"/>
        </w:rPr>
        <w:t xml:space="preserve"> </w:t>
      </w:r>
      <w:r>
        <w:rPr>
          <w:rFonts w:asciiTheme="majorHAnsi" w:hAnsiTheme="majorHAnsi" w:cstheme="majorHAnsi"/>
          <w:szCs w:val="28"/>
        </w:rPr>
        <w:t>ngành</w:t>
      </w:r>
      <w:r>
        <w:rPr>
          <w:rFonts w:asciiTheme="majorHAnsi" w:hAnsiTheme="majorHAnsi" w:cstheme="majorHAnsi"/>
          <w:spacing w:val="-18"/>
          <w:szCs w:val="28"/>
        </w:rPr>
        <w:t xml:space="preserve"> </w:t>
      </w:r>
      <w:r>
        <w:rPr>
          <w:rFonts w:asciiTheme="majorHAnsi" w:hAnsiTheme="majorHAnsi" w:cstheme="majorHAnsi"/>
          <w:szCs w:val="28"/>
        </w:rPr>
        <w:t>tư</w:t>
      </w:r>
      <w:r>
        <w:rPr>
          <w:rFonts w:asciiTheme="majorHAnsi" w:hAnsiTheme="majorHAnsi" w:cstheme="majorHAnsi"/>
          <w:spacing w:val="-17"/>
          <w:szCs w:val="28"/>
        </w:rPr>
        <w:t xml:space="preserve"> </w:t>
      </w:r>
      <w:r>
        <w:rPr>
          <w:rFonts w:asciiTheme="majorHAnsi" w:hAnsiTheme="majorHAnsi" w:cstheme="majorHAnsi"/>
          <w:szCs w:val="28"/>
        </w:rPr>
        <w:t>pháp”</w:t>
      </w:r>
      <w:r>
        <w:rPr>
          <w:rFonts w:asciiTheme="majorHAnsi" w:hAnsiTheme="majorHAnsi" w:cstheme="majorHAnsi"/>
          <w:spacing w:val="-16"/>
          <w:szCs w:val="28"/>
        </w:rPr>
        <w:t xml:space="preserve"> </w:t>
      </w:r>
      <w:r>
        <w:rPr>
          <w:rFonts w:asciiTheme="majorHAnsi" w:hAnsiTheme="majorHAnsi" w:cstheme="majorHAnsi"/>
          <w:szCs w:val="28"/>
        </w:rPr>
        <w:t>bằng</w:t>
      </w:r>
      <w:r>
        <w:rPr>
          <w:rFonts w:asciiTheme="majorHAnsi" w:hAnsiTheme="majorHAnsi" w:cstheme="majorHAnsi"/>
          <w:spacing w:val="-15"/>
          <w:szCs w:val="28"/>
        </w:rPr>
        <w:t xml:space="preserve"> </w:t>
      </w:r>
      <w:r>
        <w:rPr>
          <w:rFonts w:asciiTheme="majorHAnsi" w:hAnsiTheme="majorHAnsi" w:cstheme="majorHAnsi"/>
          <w:szCs w:val="28"/>
        </w:rPr>
        <w:t>cụm</w:t>
      </w:r>
      <w:r>
        <w:rPr>
          <w:rFonts w:asciiTheme="majorHAnsi" w:hAnsiTheme="majorHAnsi" w:cstheme="majorHAnsi"/>
          <w:spacing w:val="-18"/>
          <w:szCs w:val="28"/>
        </w:rPr>
        <w:t xml:space="preserve"> </w:t>
      </w:r>
      <w:r>
        <w:rPr>
          <w:rFonts w:asciiTheme="majorHAnsi" w:hAnsiTheme="majorHAnsi" w:cstheme="majorHAnsi"/>
          <w:szCs w:val="28"/>
        </w:rPr>
        <w:t>từ</w:t>
      </w:r>
      <w:r>
        <w:rPr>
          <w:rFonts w:asciiTheme="majorHAnsi" w:hAnsiTheme="majorHAnsi" w:cstheme="majorHAnsi"/>
          <w:spacing w:val="-15"/>
          <w:szCs w:val="28"/>
        </w:rPr>
        <w:t xml:space="preserve"> </w:t>
      </w:r>
      <w:r>
        <w:rPr>
          <w:rFonts w:asciiTheme="majorHAnsi" w:hAnsiTheme="majorHAnsi" w:cstheme="majorHAnsi"/>
          <w:szCs w:val="28"/>
        </w:rPr>
        <w:t>“thanh tra</w:t>
      </w:r>
      <w:r>
        <w:rPr>
          <w:rFonts w:asciiTheme="majorHAnsi" w:hAnsiTheme="majorHAnsi" w:cstheme="majorHAnsi"/>
          <w:spacing w:val="-5"/>
          <w:szCs w:val="28"/>
        </w:rPr>
        <w:t xml:space="preserve"> </w:t>
      </w:r>
      <w:r>
        <w:rPr>
          <w:rFonts w:asciiTheme="majorHAnsi" w:hAnsiTheme="majorHAnsi" w:cstheme="majorHAnsi"/>
          <w:szCs w:val="28"/>
        </w:rPr>
        <w:t>viên</w:t>
      </w:r>
      <w:r>
        <w:rPr>
          <w:rFonts w:asciiTheme="majorHAnsi" w:hAnsiTheme="majorHAnsi" w:cstheme="majorHAnsi"/>
          <w:spacing w:val="-1"/>
          <w:szCs w:val="28"/>
        </w:rPr>
        <w:t xml:space="preserve"> </w:t>
      </w:r>
      <w:r>
        <w:rPr>
          <w:rFonts w:asciiTheme="majorHAnsi" w:hAnsiTheme="majorHAnsi" w:cstheme="majorHAnsi"/>
          <w:szCs w:val="28"/>
        </w:rPr>
        <w:t>chính</w:t>
      </w:r>
      <w:r>
        <w:rPr>
          <w:rFonts w:asciiTheme="majorHAnsi" w:hAnsiTheme="majorHAnsi" w:cstheme="majorHAnsi"/>
          <w:spacing w:val="-1"/>
          <w:szCs w:val="28"/>
        </w:rPr>
        <w:t xml:space="preserve"> </w:t>
      </w:r>
      <w:r>
        <w:rPr>
          <w:rFonts w:asciiTheme="majorHAnsi" w:hAnsiTheme="majorHAnsi" w:cstheme="majorHAnsi"/>
          <w:szCs w:val="28"/>
        </w:rPr>
        <w:t>trong</w:t>
      </w:r>
      <w:r>
        <w:rPr>
          <w:rFonts w:asciiTheme="majorHAnsi" w:hAnsiTheme="majorHAnsi" w:cstheme="majorHAnsi"/>
          <w:spacing w:val="-1"/>
          <w:szCs w:val="28"/>
        </w:rPr>
        <w:t xml:space="preserve"> </w:t>
      </w:r>
      <w:r>
        <w:rPr>
          <w:rFonts w:asciiTheme="majorHAnsi" w:hAnsiTheme="majorHAnsi" w:cstheme="majorHAnsi"/>
          <w:szCs w:val="28"/>
        </w:rPr>
        <w:t>lĩnh</w:t>
      </w:r>
      <w:r>
        <w:rPr>
          <w:rFonts w:asciiTheme="majorHAnsi" w:hAnsiTheme="majorHAnsi" w:cstheme="majorHAnsi"/>
          <w:spacing w:val="-5"/>
          <w:szCs w:val="28"/>
        </w:rPr>
        <w:t xml:space="preserve"> </w:t>
      </w:r>
      <w:r>
        <w:rPr>
          <w:rFonts w:asciiTheme="majorHAnsi" w:hAnsiTheme="majorHAnsi" w:cstheme="majorHAnsi"/>
          <w:szCs w:val="28"/>
        </w:rPr>
        <w:t>vực</w:t>
      </w:r>
      <w:r>
        <w:rPr>
          <w:rFonts w:asciiTheme="majorHAnsi" w:hAnsiTheme="majorHAnsi" w:cstheme="majorHAnsi"/>
          <w:spacing w:val="-5"/>
          <w:szCs w:val="28"/>
        </w:rPr>
        <w:t xml:space="preserve"> </w:t>
      </w:r>
      <w:r>
        <w:rPr>
          <w:rFonts w:asciiTheme="majorHAnsi" w:hAnsiTheme="majorHAnsi" w:cstheme="majorHAnsi"/>
          <w:szCs w:val="28"/>
        </w:rPr>
        <w:t>tư</w:t>
      </w:r>
      <w:r>
        <w:rPr>
          <w:rFonts w:asciiTheme="majorHAnsi" w:hAnsiTheme="majorHAnsi" w:cstheme="majorHAnsi"/>
          <w:spacing w:val="-3"/>
          <w:szCs w:val="28"/>
        </w:rPr>
        <w:t xml:space="preserve"> </w:t>
      </w:r>
      <w:r>
        <w:rPr>
          <w:rFonts w:asciiTheme="majorHAnsi" w:hAnsiTheme="majorHAnsi" w:cstheme="majorHAnsi"/>
          <w:szCs w:val="28"/>
        </w:rPr>
        <w:t>pháp”</w:t>
      </w:r>
      <w:r>
        <w:rPr>
          <w:rFonts w:asciiTheme="majorHAnsi" w:hAnsiTheme="majorHAnsi" w:cstheme="majorHAnsi"/>
          <w:spacing w:val="-2"/>
          <w:szCs w:val="28"/>
        </w:rPr>
        <w:t xml:space="preserve"> </w:t>
      </w:r>
      <w:r>
        <w:rPr>
          <w:rFonts w:asciiTheme="majorHAnsi" w:hAnsiTheme="majorHAnsi" w:cstheme="majorHAnsi"/>
          <w:szCs w:val="28"/>
        </w:rPr>
        <w:t>tại</w:t>
      </w:r>
      <w:r>
        <w:rPr>
          <w:rFonts w:asciiTheme="majorHAnsi" w:hAnsiTheme="majorHAnsi" w:cstheme="majorHAnsi"/>
          <w:spacing w:val="-4"/>
          <w:szCs w:val="28"/>
        </w:rPr>
        <w:t xml:space="preserve"> </w:t>
      </w:r>
      <w:r>
        <w:rPr>
          <w:rFonts w:asciiTheme="majorHAnsi" w:hAnsiTheme="majorHAnsi" w:cstheme="majorHAnsi"/>
          <w:szCs w:val="28"/>
        </w:rPr>
        <w:t>điểm</w:t>
      </w:r>
      <w:r>
        <w:rPr>
          <w:rFonts w:asciiTheme="majorHAnsi" w:hAnsiTheme="majorHAnsi" w:cstheme="majorHAnsi"/>
          <w:spacing w:val="-7"/>
          <w:szCs w:val="28"/>
        </w:rPr>
        <w:t xml:space="preserve"> </w:t>
      </w:r>
      <w:r>
        <w:rPr>
          <w:rFonts w:asciiTheme="majorHAnsi" w:hAnsiTheme="majorHAnsi" w:cstheme="majorHAnsi"/>
          <w:szCs w:val="28"/>
        </w:rPr>
        <w:t>a</w:t>
      </w:r>
      <w:r>
        <w:rPr>
          <w:rFonts w:asciiTheme="majorHAnsi" w:hAnsiTheme="majorHAnsi" w:cstheme="majorHAnsi"/>
          <w:spacing w:val="-3"/>
          <w:szCs w:val="28"/>
        </w:rPr>
        <w:t xml:space="preserve"> </w:t>
      </w:r>
      <w:r>
        <w:rPr>
          <w:rFonts w:asciiTheme="majorHAnsi" w:hAnsiTheme="majorHAnsi" w:cstheme="majorHAnsi"/>
          <w:szCs w:val="28"/>
        </w:rPr>
        <w:t>khoản</w:t>
      </w:r>
      <w:r>
        <w:rPr>
          <w:rFonts w:asciiTheme="majorHAnsi" w:hAnsiTheme="majorHAnsi" w:cstheme="majorHAnsi"/>
          <w:spacing w:val="-1"/>
          <w:szCs w:val="28"/>
        </w:rPr>
        <w:t xml:space="preserve"> </w:t>
      </w:r>
      <w:r>
        <w:rPr>
          <w:rFonts w:asciiTheme="majorHAnsi" w:hAnsiTheme="majorHAnsi" w:cstheme="majorHAnsi"/>
          <w:szCs w:val="28"/>
        </w:rPr>
        <w:t>3</w:t>
      </w:r>
      <w:r>
        <w:rPr>
          <w:rFonts w:asciiTheme="majorHAnsi" w:hAnsiTheme="majorHAnsi" w:cstheme="majorHAnsi"/>
          <w:spacing w:val="-2"/>
          <w:szCs w:val="28"/>
        </w:rPr>
        <w:t xml:space="preserve"> </w:t>
      </w:r>
      <w:r>
        <w:rPr>
          <w:rFonts w:asciiTheme="majorHAnsi" w:hAnsiTheme="majorHAnsi" w:cstheme="majorHAnsi"/>
          <w:szCs w:val="28"/>
        </w:rPr>
        <w:t>Điều</w:t>
      </w:r>
      <w:r>
        <w:rPr>
          <w:rFonts w:asciiTheme="majorHAnsi" w:hAnsiTheme="majorHAnsi" w:cstheme="majorHAnsi"/>
          <w:spacing w:val="-5"/>
          <w:szCs w:val="28"/>
        </w:rPr>
        <w:t xml:space="preserve"> </w:t>
      </w:r>
      <w:r>
        <w:rPr>
          <w:rFonts w:asciiTheme="majorHAnsi" w:hAnsiTheme="majorHAnsi" w:cstheme="majorHAnsi"/>
          <w:szCs w:val="28"/>
        </w:rPr>
        <w:t>11;</w:t>
      </w:r>
      <w:r>
        <w:rPr>
          <w:rFonts w:asciiTheme="majorHAnsi" w:hAnsiTheme="majorHAnsi" w:cstheme="majorHAnsi"/>
          <w:spacing w:val="-1"/>
          <w:szCs w:val="28"/>
        </w:rPr>
        <w:t xml:space="preserve"> </w:t>
      </w:r>
      <w:r>
        <w:rPr>
          <w:rFonts w:asciiTheme="majorHAnsi" w:hAnsiTheme="majorHAnsi" w:cstheme="majorHAnsi"/>
          <w:szCs w:val="28"/>
        </w:rPr>
        <w:t>cụm</w:t>
      </w:r>
      <w:r>
        <w:rPr>
          <w:rFonts w:asciiTheme="majorHAnsi" w:hAnsiTheme="majorHAnsi" w:cstheme="majorHAnsi"/>
          <w:spacing w:val="-7"/>
          <w:szCs w:val="28"/>
        </w:rPr>
        <w:t xml:space="preserve"> </w:t>
      </w:r>
      <w:r>
        <w:rPr>
          <w:rFonts w:asciiTheme="majorHAnsi" w:hAnsiTheme="majorHAnsi" w:cstheme="majorHAnsi"/>
          <w:szCs w:val="28"/>
        </w:rPr>
        <w:t>từ</w:t>
      </w:r>
      <w:r>
        <w:rPr>
          <w:rFonts w:asciiTheme="majorHAnsi" w:hAnsiTheme="majorHAnsi" w:cstheme="majorHAnsi"/>
          <w:spacing w:val="-1"/>
          <w:szCs w:val="28"/>
        </w:rPr>
        <w:t xml:space="preserve"> </w:t>
      </w:r>
      <w:r>
        <w:rPr>
          <w:rFonts w:asciiTheme="majorHAnsi" w:hAnsiTheme="majorHAnsi" w:cstheme="majorHAnsi"/>
          <w:szCs w:val="28"/>
        </w:rPr>
        <w:t>“thanh tra viên cao cấp ngành tư pháp” bằng cụm từ “thanh tra viên cao cấp trong lĩnh vực tư pháp” tại điểm d khoản 3 Điều 11;</w:t>
      </w:r>
    </w:p>
    <w:p>
      <w:pPr>
        <w:pStyle w:val="BodyText"/>
        <w:spacing w:before="120" w:after="120" w:line="240" w:lineRule="auto"/>
        <w:ind w:right="278" w:firstLine="709"/>
        <w:rPr>
          <w:rFonts w:asciiTheme="majorHAnsi" w:hAnsiTheme="majorHAnsi" w:cstheme="majorHAnsi"/>
        </w:rPr>
      </w:pPr>
      <w:r>
        <w:rPr>
          <w:rFonts w:asciiTheme="majorHAnsi" w:hAnsiTheme="majorHAnsi" w:cstheme="majorHAnsi"/>
        </w:rPr>
        <w:t>+ Thay thế cụm từ “xã, phường, thị trấn” bằng cụm từ “xã, phường, đặc khu” tại khoản 3 Điều 14;</w:t>
      </w:r>
    </w:p>
    <w:p>
      <w:pPr>
        <w:pStyle w:val="BodyText"/>
        <w:spacing w:before="120" w:after="120" w:line="240" w:lineRule="auto"/>
        <w:ind w:right="278" w:firstLine="709"/>
        <w:rPr>
          <w:rFonts w:asciiTheme="majorHAnsi" w:hAnsiTheme="majorHAnsi" w:cstheme="majorHAnsi"/>
        </w:rPr>
      </w:pPr>
      <w:r>
        <w:rPr>
          <w:rFonts w:asciiTheme="majorHAnsi" w:hAnsiTheme="majorHAnsi" w:cstheme="majorHAnsi"/>
        </w:rPr>
        <w:t>+ Thay thế cụm từ “địa bàn cấp huyện” bằng cụm từ “địa bàn cấp xã” tại điểm a khoản 2 Điều 20 và khoản 1 Điều 21;</w:t>
      </w:r>
    </w:p>
    <w:p>
      <w:pPr>
        <w:pStyle w:val="BodyText"/>
        <w:spacing w:before="120" w:after="120" w:line="240" w:lineRule="auto"/>
        <w:ind w:right="278" w:firstLine="709"/>
        <w:rPr>
          <w:rFonts w:asciiTheme="majorHAnsi" w:hAnsiTheme="majorHAnsi" w:cstheme="majorHAnsi"/>
        </w:rPr>
      </w:pPr>
      <w:r>
        <w:rPr>
          <w:rFonts w:asciiTheme="majorHAnsi" w:hAnsiTheme="majorHAnsi" w:cstheme="majorHAnsi"/>
        </w:rPr>
        <w:t>+ Thay thế cụm từ “tỉnh, thành phố trực thuộc trung ương” bằng cụm từ “tỉnh,</w:t>
      </w:r>
      <w:r>
        <w:rPr>
          <w:rFonts w:asciiTheme="majorHAnsi" w:hAnsiTheme="majorHAnsi" w:cstheme="majorHAnsi"/>
          <w:spacing w:val="-17"/>
        </w:rPr>
        <w:t xml:space="preserve"> </w:t>
      </w:r>
      <w:r>
        <w:rPr>
          <w:rFonts w:asciiTheme="majorHAnsi" w:hAnsiTheme="majorHAnsi" w:cstheme="majorHAnsi"/>
        </w:rPr>
        <w:t>thành</w:t>
      </w:r>
      <w:r>
        <w:rPr>
          <w:rFonts w:asciiTheme="majorHAnsi" w:hAnsiTheme="majorHAnsi" w:cstheme="majorHAnsi"/>
          <w:spacing w:val="-15"/>
        </w:rPr>
        <w:t xml:space="preserve"> </w:t>
      </w:r>
      <w:r>
        <w:rPr>
          <w:rFonts w:asciiTheme="majorHAnsi" w:hAnsiTheme="majorHAnsi" w:cstheme="majorHAnsi"/>
        </w:rPr>
        <w:t>phố”</w:t>
      </w:r>
      <w:r>
        <w:rPr>
          <w:rFonts w:asciiTheme="majorHAnsi" w:hAnsiTheme="majorHAnsi" w:cstheme="majorHAnsi"/>
          <w:spacing w:val="-16"/>
        </w:rPr>
        <w:t xml:space="preserve"> </w:t>
      </w:r>
      <w:r>
        <w:rPr>
          <w:rFonts w:asciiTheme="majorHAnsi" w:hAnsiTheme="majorHAnsi" w:cstheme="majorHAnsi"/>
        </w:rPr>
        <w:t>tại</w:t>
      </w:r>
      <w:r>
        <w:rPr>
          <w:rFonts w:asciiTheme="majorHAnsi" w:hAnsiTheme="majorHAnsi" w:cstheme="majorHAnsi"/>
          <w:spacing w:val="-15"/>
        </w:rPr>
        <w:t xml:space="preserve"> </w:t>
      </w:r>
      <w:r>
        <w:rPr>
          <w:rFonts w:asciiTheme="majorHAnsi" w:hAnsiTheme="majorHAnsi" w:cstheme="majorHAnsi"/>
        </w:rPr>
        <w:t>khoản</w:t>
      </w:r>
      <w:r>
        <w:rPr>
          <w:rFonts w:asciiTheme="majorHAnsi" w:hAnsiTheme="majorHAnsi" w:cstheme="majorHAnsi"/>
          <w:spacing w:val="-15"/>
        </w:rPr>
        <w:t xml:space="preserve"> </w:t>
      </w:r>
      <w:r>
        <w:rPr>
          <w:rFonts w:asciiTheme="majorHAnsi" w:hAnsiTheme="majorHAnsi" w:cstheme="majorHAnsi"/>
        </w:rPr>
        <w:t>4</w:t>
      </w:r>
      <w:r>
        <w:rPr>
          <w:rFonts w:asciiTheme="majorHAnsi" w:hAnsiTheme="majorHAnsi" w:cstheme="majorHAnsi"/>
          <w:spacing w:val="-15"/>
        </w:rPr>
        <w:t xml:space="preserve"> </w:t>
      </w:r>
      <w:r>
        <w:rPr>
          <w:rFonts w:asciiTheme="majorHAnsi" w:hAnsiTheme="majorHAnsi" w:cstheme="majorHAnsi"/>
        </w:rPr>
        <w:t>Điều</w:t>
      </w:r>
      <w:r>
        <w:rPr>
          <w:rFonts w:asciiTheme="majorHAnsi" w:hAnsiTheme="majorHAnsi" w:cstheme="majorHAnsi"/>
          <w:spacing w:val="-15"/>
        </w:rPr>
        <w:t xml:space="preserve"> </w:t>
      </w:r>
      <w:r>
        <w:rPr>
          <w:rFonts w:asciiTheme="majorHAnsi" w:hAnsiTheme="majorHAnsi" w:cstheme="majorHAnsi"/>
        </w:rPr>
        <w:t>20,</w:t>
      </w:r>
      <w:r>
        <w:rPr>
          <w:rFonts w:asciiTheme="majorHAnsi" w:hAnsiTheme="majorHAnsi" w:cstheme="majorHAnsi"/>
          <w:spacing w:val="-16"/>
        </w:rPr>
        <w:t xml:space="preserve"> </w:t>
      </w:r>
      <w:r>
        <w:rPr>
          <w:rFonts w:asciiTheme="majorHAnsi" w:hAnsiTheme="majorHAnsi" w:cstheme="majorHAnsi"/>
        </w:rPr>
        <w:t>khoản</w:t>
      </w:r>
      <w:r>
        <w:rPr>
          <w:rFonts w:asciiTheme="majorHAnsi" w:hAnsiTheme="majorHAnsi" w:cstheme="majorHAnsi"/>
          <w:spacing w:val="-15"/>
        </w:rPr>
        <w:t xml:space="preserve"> </w:t>
      </w:r>
      <w:r>
        <w:rPr>
          <w:rFonts w:asciiTheme="majorHAnsi" w:hAnsiTheme="majorHAnsi" w:cstheme="majorHAnsi"/>
        </w:rPr>
        <w:t>1</w:t>
      </w:r>
      <w:r>
        <w:rPr>
          <w:rFonts w:asciiTheme="majorHAnsi" w:hAnsiTheme="majorHAnsi" w:cstheme="majorHAnsi"/>
          <w:spacing w:val="-15"/>
        </w:rPr>
        <w:t xml:space="preserve"> </w:t>
      </w:r>
      <w:r>
        <w:rPr>
          <w:rFonts w:asciiTheme="majorHAnsi" w:hAnsiTheme="majorHAnsi" w:cstheme="majorHAnsi"/>
        </w:rPr>
        <w:t>Điều</w:t>
      </w:r>
      <w:r>
        <w:rPr>
          <w:rFonts w:asciiTheme="majorHAnsi" w:hAnsiTheme="majorHAnsi" w:cstheme="majorHAnsi"/>
          <w:spacing w:val="-15"/>
        </w:rPr>
        <w:t xml:space="preserve"> </w:t>
      </w:r>
      <w:r>
        <w:rPr>
          <w:rFonts w:asciiTheme="majorHAnsi" w:hAnsiTheme="majorHAnsi" w:cstheme="majorHAnsi"/>
        </w:rPr>
        <w:t>29,</w:t>
      </w:r>
      <w:r>
        <w:rPr>
          <w:rFonts w:asciiTheme="majorHAnsi" w:hAnsiTheme="majorHAnsi" w:cstheme="majorHAnsi"/>
          <w:spacing w:val="-17"/>
        </w:rPr>
        <w:t xml:space="preserve"> </w:t>
      </w:r>
      <w:r>
        <w:rPr>
          <w:rFonts w:asciiTheme="majorHAnsi" w:hAnsiTheme="majorHAnsi" w:cstheme="majorHAnsi"/>
        </w:rPr>
        <w:t>khoản</w:t>
      </w:r>
      <w:r>
        <w:rPr>
          <w:rFonts w:asciiTheme="majorHAnsi" w:hAnsiTheme="majorHAnsi" w:cstheme="majorHAnsi"/>
          <w:spacing w:val="-15"/>
        </w:rPr>
        <w:t xml:space="preserve"> </w:t>
      </w:r>
      <w:r>
        <w:rPr>
          <w:rFonts w:asciiTheme="majorHAnsi" w:hAnsiTheme="majorHAnsi" w:cstheme="majorHAnsi"/>
        </w:rPr>
        <w:t>1</w:t>
      </w:r>
      <w:r>
        <w:rPr>
          <w:rFonts w:asciiTheme="majorHAnsi" w:hAnsiTheme="majorHAnsi" w:cstheme="majorHAnsi"/>
          <w:spacing w:val="-18"/>
        </w:rPr>
        <w:t xml:space="preserve"> </w:t>
      </w:r>
      <w:r>
        <w:rPr>
          <w:rFonts w:asciiTheme="majorHAnsi" w:hAnsiTheme="majorHAnsi" w:cstheme="majorHAnsi"/>
        </w:rPr>
        <w:t>Điều</w:t>
      </w:r>
      <w:r>
        <w:rPr>
          <w:rFonts w:asciiTheme="majorHAnsi" w:hAnsiTheme="majorHAnsi" w:cstheme="majorHAnsi"/>
          <w:spacing w:val="-15"/>
        </w:rPr>
        <w:t xml:space="preserve"> </w:t>
      </w:r>
      <w:r>
        <w:rPr>
          <w:rFonts w:asciiTheme="majorHAnsi" w:hAnsiTheme="majorHAnsi" w:cstheme="majorHAnsi"/>
        </w:rPr>
        <w:t>41</w:t>
      </w:r>
      <w:r>
        <w:rPr>
          <w:rFonts w:asciiTheme="majorHAnsi" w:hAnsiTheme="majorHAnsi" w:cstheme="majorHAnsi"/>
          <w:spacing w:val="-15"/>
        </w:rPr>
        <w:t xml:space="preserve"> </w:t>
      </w:r>
      <w:r>
        <w:rPr>
          <w:rFonts w:asciiTheme="majorHAnsi" w:hAnsiTheme="majorHAnsi" w:cstheme="majorHAnsi"/>
        </w:rPr>
        <w:t>và</w:t>
      </w:r>
      <w:r>
        <w:rPr>
          <w:rFonts w:asciiTheme="majorHAnsi" w:hAnsiTheme="majorHAnsi" w:cstheme="majorHAnsi"/>
          <w:spacing w:val="-16"/>
        </w:rPr>
        <w:t xml:space="preserve"> </w:t>
      </w:r>
      <w:r>
        <w:rPr>
          <w:rFonts w:asciiTheme="majorHAnsi" w:hAnsiTheme="majorHAnsi" w:cstheme="majorHAnsi"/>
        </w:rPr>
        <w:t>khoản 5</w:t>
      </w:r>
      <w:r>
        <w:rPr>
          <w:rFonts w:asciiTheme="majorHAnsi" w:hAnsiTheme="majorHAnsi" w:cstheme="majorHAnsi"/>
          <w:spacing w:val="-3"/>
        </w:rPr>
        <w:t xml:space="preserve"> </w:t>
      </w:r>
      <w:r>
        <w:rPr>
          <w:rFonts w:asciiTheme="majorHAnsi" w:hAnsiTheme="majorHAnsi" w:cstheme="majorHAnsi"/>
        </w:rPr>
        <w:t>Điều</w:t>
      </w:r>
      <w:r>
        <w:rPr>
          <w:rFonts w:asciiTheme="majorHAnsi" w:hAnsiTheme="majorHAnsi" w:cstheme="majorHAnsi"/>
          <w:spacing w:val="-1"/>
        </w:rPr>
        <w:t xml:space="preserve"> </w:t>
      </w:r>
      <w:r>
        <w:rPr>
          <w:rFonts w:asciiTheme="majorHAnsi" w:hAnsiTheme="majorHAnsi" w:cstheme="majorHAnsi"/>
          <w:spacing w:val="-5"/>
        </w:rPr>
        <w:t>68.</w:t>
      </w:r>
    </w:p>
    <w:p>
      <w:pPr>
        <w:pStyle w:val="BodyText"/>
        <w:spacing w:before="120" w:after="120" w:line="240" w:lineRule="auto"/>
        <w:ind w:left="721"/>
        <w:rPr>
          <w:rFonts w:asciiTheme="majorHAnsi" w:hAnsiTheme="majorHAnsi" w:cstheme="majorHAnsi"/>
        </w:rPr>
      </w:pPr>
      <w:r>
        <w:rPr>
          <w:rFonts w:asciiTheme="majorHAnsi" w:hAnsiTheme="majorHAnsi" w:cstheme="majorHAnsi"/>
        </w:rPr>
        <w:t>Điều</w:t>
      </w:r>
      <w:r>
        <w:rPr>
          <w:rFonts w:asciiTheme="majorHAnsi" w:hAnsiTheme="majorHAnsi" w:cstheme="majorHAnsi"/>
          <w:spacing w:val="-5"/>
        </w:rPr>
        <w:t xml:space="preserve"> </w:t>
      </w:r>
      <w:r>
        <w:rPr>
          <w:rFonts w:asciiTheme="majorHAnsi" w:hAnsiTheme="majorHAnsi" w:cstheme="majorHAnsi"/>
        </w:rPr>
        <w:t>2: Hiệu</w:t>
      </w:r>
      <w:r>
        <w:rPr>
          <w:rFonts w:asciiTheme="majorHAnsi" w:hAnsiTheme="majorHAnsi" w:cstheme="majorHAnsi"/>
          <w:spacing w:val="-4"/>
        </w:rPr>
        <w:t xml:space="preserve"> </w:t>
      </w:r>
      <w:r>
        <w:rPr>
          <w:rFonts w:asciiTheme="majorHAnsi" w:hAnsiTheme="majorHAnsi" w:cstheme="majorHAnsi"/>
        </w:rPr>
        <w:t>lực</w:t>
      </w:r>
      <w:r>
        <w:rPr>
          <w:rFonts w:asciiTheme="majorHAnsi" w:hAnsiTheme="majorHAnsi" w:cstheme="majorHAnsi"/>
          <w:spacing w:val="-1"/>
        </w:rPr>
        <w:t xml:space="preserve"> </w:t>
      </w:r>
      <w:r>
        <w:rPr>
          <w:rFonts w:asciiTheme="majorHAnsi" w:hAnsiTheme="majorHAnsi" w:cstheme="majorHAnsi"/>
        </w:rPr>
        <w:t>thi</w:t>
      </w:r>
      <w:r>
        <w:rPr>
          <w:rFonts w:asciiTheme="majorHAnsi" w:hAnsiTheme="majorHAnsi" w:cstheme="majorHAnsi"/>
          <w:spacing w:val="-4"/>
        </w:rPr>
        <w:t xml:space="preserve"> hành.</w:t>
      </w:r>
    </w:p>
    <w:p>
      <w:pPr>
        <w:pStyle w:val="BodyText"/>
        <w:spacing w:before="120" w:after="120" w:line="240" w:lineRule="auto"/>
        <w:ind w:left="721"/>
        <w:rPr>
          <w:rFonts w:asciiTheme="majorHAnsi" w:hAnsiTheme="majorHAnsi" w:cstheme="majorHAnsi"/>
          <w:spacing w:val="-4"/>
        </w:rPr>
      </w:pPr>
      <w:r>
        <w:rPr>
          <w:rFonts w:asciiTheme="majorHAnsi" w:hAnsiTheme="majorHAnsi" w:cstheme="majorHAnsi"/>
        </w:rPr>
        <w:t>Điều</w:t>
      </w:r>
      <w:r>
        <w:rPr>
          <w:rFonts w:asciiTheme="majorHAnsi" w:hAnsiTheme="majorHAnsi" w:cstheme="majorHAnsi"/>
          <w:spacing w:val="-6"/>
        </w:rPr>
        <w:t xml:space="preserve"> </w:t>
      </w:r>
      <w:r>
        <w:rPr>
          <w:rFonts w:asciiTheme="majorHAnsi" w:hAnsiTheme="majorHAnsi" w:cstheme="majorHAnsi"/>
        </w:rPr>
        <w:t>3:</w:t>
      </w:r>
      <w:r>
        <w:rPr>
          <w:rFonts w:asciiTheme="majorHAnsi" w:hAnsiTheme="majorHAnsi" w:cstheme="majorHAnsi"/>
          <w:spacing w:val="-2"/>
        </w:rPr>
        <w:t xml:space="preserve"> </w:t>
      </w:r>
      <w:r>
        <w:rPr>
          <w:rFonts w:asciiTheme="majorHAnsi" w:hAnsiTheme="majorHAnsi" w:cstheme="majorHAnsi"/>
        </w:rPr>
        <w:t>Điều</w:t>
      </w:r>
      <w:r>
        <w:rPr>
          <w:rFonts w:asciiTheme="majorHAnsi" w:hAnsiTheme="majorHAnsi" w:cstheme="majorHAnsi"/>
          <w:spacing w:val="-5"/>
        </w:rPr>
        <w:t xml:space="preserve"> </w:t>
      </w:r>
      <w:r>
        <w:rPr>
          <w:rFonts w:asciiTheme="majorHAnsi" w:hAnsiTheme="majorHAnsi" w:cstheme="majorHAnsi"/>
        </w:rPr>
        <w:t>khoản</w:t>
      </w:r>
      <w:r>
        <w:rPr>
          <w:rFonts w:asciiTheme="majorHAnsi" w:hAnsiTheme="majorHAnsi" w:cstheme="majorHAnsi"/>
          <w:spacing w:val="-3"/>
        </w:rPr>
        <w:t xml:space="preserve"> </w:t>
      </w:r>
      <w:r>
        <w:rPr>
          <w:rFonts w:asciiTheme="majorHAnsi" w:hAnsiTheme="majorHAnsi" w:cstheme="majorHAnsi"/>
        </w:rPr>
        <w:t>chuyển</w:t>
      </w:r>
      <w:r>
        <w:rPr>
          <w:rFonts w:asciiTheme="majorHAnsi" w:hAnsiTheme="majorHAnsi" w:cstheme="majorHAnsi"/>
          <w:spacing w:val="-1"/>
        </w:rPr>
        <w:t xml:space="preserve"> </w:t>
      </w:r>
      <w:r>
        <w:rPr>
          <w:rFonts w:asciiTheme="majorHAnsi" w:hAnsiTheme="majorHAnsi" w:cstheme="majorHAnsi"/>
          <w:spacing w:val="-4"/>
        </w:rPr>
        <w:t>tiếp.</w:t>
      </w:r>
    </w:p>
    <w:p>
      <w:pPr>
        <w:pStyle w:val="BodyText"/>
        <w:spacing w:before="120" w:after="120" w:line="240" w:lineRule="auto"/>
        <w:ind w:firstLine="721"/>
        <w:rPr>
          <w:rFonts w:asciiTheme="majorHAnsi" w:hAnsiTheme="majorHAnsi" w:cstheme="majorHAnsi"/>
          <w:b/>
          <w:spacing w:val="-4"/>
        </w:rPr>
      </w:pPr>
      <w:r>
        <w:rPr>
          <w:rFonts w:asciiTheme="majorHAnsi" w:hAnsiTheme="majorHAnsi" w:cstheme="majorHAnsi"/>
          <w:b/>
          <w:spacing w:val="-4"/>
        </w:rPr>
        <w:t xml:space="preserve">II. </w:t>
      </w:r>
      <w:r>
        <w:rPr>
          <w:rFonts w:asciiTheme="majorHAnsi" w:hAnsiTheme="majorHAnsi" w:cstheme="majorHAnsi"/>
          <w:b/>
        </w:rPr>
        <w:t>NỘI DUNG CƠ BẢN</w:t>
      </w:r>
    </w:p>
    <w:p>
      <w:pPr>
        <w:pStyle w:val="BodyText"/>
        <w:spacing w:before="120" w:after="120" w:line="240" w:lineRule="auto"/>
        <w:ind w:firstLine="721"/>
        <w:rPr>
          <w:rFonts w:asciiTheme="majorHAnsi" w:hAnsiTheme="majorHAnsi" w:cstheme="majorHAnsi"/>
          <w:b/>
          <w:spacing w:val="-4"/>
        </w:rPr>
      </w:pPr>
      <w:r>
        <w:rPr>
          <w:rFonts w:asciiTheme="majorHAnsi" w:hAnsiTheme="majorHAnsi" w:cstheme="majorHAnsi"/>
          <w:b/>
          <w:spacing w:val="-4"/>
        </w:rPr>
        <w:t xml:space="preserve">1. </w:t>
      </w:r>
      <w:r>
        <w:rPr>
          <w:rFonts w:asciiTheme="majorHAnsi" w:hAnsiTheme="majorHAnsi" w:cstheme="majorHAnsi"/>
          <w:b/>
        </w:rPr>
        <w:t>Nội</w:t>
      </w:r>
      <w:r>
        <w:rPr>
          <w:rFonts w:asciiTheme="majorHAnsi" w:hAnsiTheme="majorHAnsi" w:cstheme="majorHAnsi"/>
          <w:b/>
          <w:spacing w:val="-4"/>
        </w:rPr>
        <w:t xml:space="preserve"> </w:t>
      </w:r>
      <w:r>
        <w:rPr>
          <w:rFonts w:asciiTheme="majorHAnsi" w:hAnsiTheme="majorHAnsi" w:cstheme="majorHAnsi"/>
          <w:b/>
        </w:rPr>
        <w:t>dung</w:t>
      </w:r>
      <w:r>
        <w:rPr>
          <w:rFonts w:asciiTheme="majorHAnsi" w:hAnsiTheme="majorHAnsi" w:cstheme="majorHAnsi"/>
          <w:b/>
          <w:spacing w:val="-2"/>
        </w:rPr>
        <w:t xml:space="preserve"> </w:t>
      </w:r>
      <w:r>
        <w:rPr>
          <w:rFonts w:asciiTheme="majorHAnsi" w:hAnsiTheme="majorHAnsi" w:cstheme="majorHAnsi"/>
          <w:b/>
        </w:rPr>
        <w:t>sửa</w:t>
      </w:r>
      <w:r>
        <w:rPr>
          <w:rFonts w:asciiTheme="majorHAnsi" w:hAnsiTheme="majorHAnsi" w:cstheme="majorHAnsi"/>
          <w:b/>
          <w:spacing w:val="-1"/>
        </w:rPr>
        <w:t xml:space="preserve"> </w:t>
      </w:r>
      <w:r>
        <w:rPr>
          <w:rFonts w:asciiTheme="majorHAnsi" w:hAnsiTheme="majorHAnsi" w:cstheme="majorHAnsi"/>
          <w:b/>
        </w:rPr>
        <w:t>đổi,</w:t>
      </w:r>
      <w:r>
        <w:rPr>
          <w:rFonts w:asciiTheme="majorHAnsi" w:hAnsiTheme="majorHAnsi" w:cstheme="majorHAnsi"/>
          <w:b/>
          <w:spacing w:val="-4"/>
        </w:rPr>
        <w:t xml:space="preserve"> </w:t>
      </w:r>
      <w:r>
        <w:rPr>
          <w:rFonts w:asciiTheme="majorHAnsi" w:hAnsiTheme="majorHAnsi" w:cstheme="majorHAnsi"/>
          <w:b/>
        </w:rPr>
        <w:t>bổ</w:t>
      </w:r>
      <w:r>
        <w:rPr>
          <w:rFonts w:asciiTheme="majorHAnsi" w:hAnsiTheme="majorHAnsi" w:cstheme="majorHAnsi"/>
          <w:b/>
          <w:spacing w:val="-2"/>
        </w:rPr>
        <w:t xml:space="preserve"> </w:t>
      </w:r>
      <w:r>
        <w:rPr>
          <w:rFonts w:asciiTheme="majorHAnsi" w:hAnsiTheme="majorHAnsi" w:cstheme="majorHAnsi"/>
          <w:b/>
          <w:spacing w:val="-4"/>
        </w:rPr>
        <w:t>sung</w:t>
      </w:r>
    </w:p>
    <w:p>
      <w:pPr>
        <w:pStyle w:val="BodyText"/>
        <w:spacing w:before="120" w:after="120" w:line="240" w:lineRule="auto"/>
        <w:ind w:firstLine="721"/>
        <w:rPr>
          <w:rStyle w:val="Strong"/>
          <w:rFonts w:asciiTheme="majorHAnsi" w:hAnsiTheme="majorHAnsi" w:cstheme="majorHAnsi"/>
          <w:i/>
          <w:color w:val="333333"/>
        </w:rPr>
      </w:pPr>
      <w:r>
        <w:rPr>
          <w:rFonts w:asciiTheme="majorHAnsi" w:hAnsiTheme="majorHAnsi" w:cstheme="majorHAnsi"/>
          <w:b/>
          <w:i/>
          <w:spacing w:val="-4"/>
        </w:rPr>
        <w:t xml:space="preserve">1.1. </w:t>
      </w:r>
      <w:r>
        <w:rPr>
          <w:rStyle w:val="Strong"/>
          <w:rFonts w:asciiTheme="majorHAnsi" w:hAnsiTheme="majorHAnsi" w:cstheme="majorHAnsi"/>
          <w:i/>
          <w:color w:val="333333"/>
        </w:rPr>
        <w:t>Sửa đổi khái niệm công chứng và công chứng viên</w:t>
      </w:r>
    </w:p>
    <w:p>
      <w:pPr>
        <w:pStyle w:val="BodyText"/>
        <w:spacing w:before="120" w:after="120" w:line="240" w:lineRule="auto"/>
        <w:ind w:firstLine="721"/>
        <w:rPr>
          <w:rFonts w:asciiTheme="majorHAnsi" w:hAnsiTheme="majorHAnsi" w:cstheme="majorHAnsi"/>
          <w:spacing w:val="-4"/>
        </w:rPr>
      </w:pPr>
      <w:r>
        <w:rPr>
          <w:rFonts w:asciiTheme="majorHAnsi" w:hAnsiTheme="majorHAnsi" w:cstheme="majorHAnsi"/>
          <w:spacing w:val="-4"/>
        </w:rPr>
        <w:t>Khoản 1 Điều 1 </w:t>
      </w:r>
      <w:hyperlink r:id="rId8" w:tgtFrame="_blank" w:history="1">
        <w:r>
          <w:rPr>
            <w:rFonts w:asciiTheme="majorHAnsi" w:hAnsiTheme="majorHAnsi" w:cstheme="majorHAnsi"/>
            <w:spacing w:val="-4"/>
            <w:lang w:val="vi-VN"/>
          </w:rPr>
          <w:t xml:space="preserve">Luật số </w:t>
        </w:r>
        <w:r>
          <w:rPr>
            <w:rFonts w:asciiTheme="majorHAnsi" w:hAnsiTheme="majorHAnsi" w:cstheme="majorHAnsi"/>
            <w:spacing w:val="-4"/>
          </w:rPr>
          <w:t>04</w:t>
        </w:r>
        <w:r>
          <w:rPr>
            <w:rFonts w:asciiTheme="majorHAnsi" w:hAnsiTheme="majorHAnsi" w:cstheme="majorHAnsi"/>
            <w:spacing w:val="-4"/>
            <w:lang w:val="vi-VN"/>
          </w:rPr>
          <w:t>/202</w:t>
        </w:r>
        <w:r>
          <w:rPr>
            <w:rFonts w:asciiTheme="majorHAnsi" w:hAnsiTheme="majorHAnsi" w:cstheme="majorHAnsi"/>
            <w:spacing w:val="-4"/>
          </w:rPr>
          <w:t>6</w:t>
        </w:r>
        <w:r>
          <w:rPr>
            <w:rFonts w:asciiTheme="majorHAnsi" w:hAnsiTheme="majorHAnsi" w:cstheme="majorHAnsi"/>
            <w:spacing w:val="-4"/>
            <w:lang w:val="vi-VN"/>
          </w:rPr>
          <w:t>/QH1</w:t>
        </w:r>
        <w:r>
          <w:rPr>
            <w:rFonts w:asciiTheme="majorHAnsi" w:hAnsiTheme="majorHAnsi" w:cstheme="majorHAnsi"/>
            <w:spacing w:val="-4"/>
          </w:rPr>
          <w:t>6</w:t>
        </w:r>
        <w:r>
          <w:rPr>
            <w:rFonts w:asciiTheme="majorHAnsi" w:hAnsiTheme="majorHAnsi" w:cstheme="majorHAnsi"/>
            <w:spacing w:val="-4"/>
            <w:lang w:val="vi-VN"/>
          </w:rPr>
          <w:t xml:space="preserve"> </w:t>
        </w:r>
      </w:hyperlink>
      <w:r>
        <w:rPr>
          <w:rFonts w:asciiTheme="majorHAnsi" w:hAnsiTheme="majorHAnsi" w:cstheme="majorHAnsi"/>
          <w:spacing w:val="-4"/>
        </w:rPr>
        <w:t>đã sửa đổi định nghĩa công chứng, công chứng viên tại khoản 1, 2 Điều 2 </w:t>
      </w:r>
      <w:hyperlink r:id="rId9" w:tgtFrame="_blank" w:history="1">
        <w:r>
          <w:rPr>
            <w:rStyle w:val="Hyperlink"/>
            <w:rFonts w:asciiTheme="majorHAnsi" w:hAnsiTheme="majorHAnsi" w:cstheme="majorHAnsi"/>
            <w:color w:val="auto"/>
            <w:spacing w:val="-4"/>
            <w:u w:val="none"/>
          </w:rPr>
          <w:t xml:space="preserve">Luật </w:t>
        </w:r>
        <w:r>
          <w:rPr>
            <w:rFonts w:asciiTheme="majorHAnsi" w:hAnsiTheme="majorHAnsi" w:cstheme="majorHAnsi"/>
            <w:spacing w:val="-4"/>
          </w:rPr>
          <w:t xml:space="preserve">số 46/2024/QH15 </w:t>
        </w:r>
      </w:hyperlink>
      <w:r>
        <w:rPr>
          <w:rFonts w:asciiTheme="majorHAnsi" w:hAnsiTheme="majorHAnsi" w:cstheme="majorHAnsi"/>
          <w:spacing w:val="-4"/>
        </w:rPr>
        <w:t>như sau:</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 xml:space="preserve">- Công chứng là dịch vụ công do công chứng viên của tổ chức hành nghề công chứng thực hiện để chứng nhận tính xác thực, hợp pháp của giao dịch bằng </w:t>
      </w:r>
      <w:r>
        <w:rPr>
          <w:rFonts w:asciiTheme="majorHAnsi" w:hAnsiTheme="majorHAnsi" w:cstheme="majorHAnsi"/>
        </w:rPr>
        <w:lastRenderedPageBreak/>
        <w:t>văn bản (sau đây gọi là giao dịch) phải công chứng hoặc cá nhân, tổ chức tự nguyện yêu cầu công chứng.</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Cơ quan đại diện ngoại giao, cơ quan đại diện lãnh sự của nước Cộng hòa xã hội chủ nghĩa Việt Nam ở nước ngoài thực hiện công chứng giao dịch theo quy định tại Điều 73 </w:t>
      </w:r>
      <w:hyperlink r:id="rId10" w:tgtFrame="_blank" w:history="1">
        <w:r>
          <w:rPr>
            <w:rStyle w:val="Hyperlink"/>
            <w:rFonts w:asciiTheme="majorHAnsi" w:hAnsiTheme="majorHAnsi" w:cstheme="majorHAnsi"/>
            <w:color w:val="auto"/>
            <w:u w:val="none"/>
          </w:rPr>
          <w:t xml:space="preserve">Luật </w:t>
        </w:r>
        <w:r>
          <w:rPr>
            <w:rFonts w:asciiTheme="majorHAnsi" w:hAnsiTheme="majorHAnsi" w:cstheme="majorHAnsi"/>
          </w:rPr>
          <w:t xml:space="preserve">số 46/2024/QH15. </w:t>
        </w:r>
      </w:hyperlink>
    </w:p>
    <w:p>
      <w:pPr>
        <w:pStyle w:val="BodyText"/>
        <w:spacing w:before="120" w:after="120" w:line="240" w:lineRule="auto"/>
        <w:ind w:firstLine="721"/>
        <w:rPr>
          <w:rFonts w:asciiTheme="majorHAnsi" w:hAnsiTheme="majorHAnsi" w:cstheme="majorHAnsi"/>
          <w:b/>
          <w:spacing w:val="-4"/>
        </w:rPr>
      </w:pPr>
      <w:r>
        <w:rPr>
          <w:rFonts w:asciiTheme="majorHAnsi" w:hAnsiTheme="majorHAnsi" w:cstheme="majorHAnsi"/>
        </w:rPr>
        <w:t>- Công chứng viên là người có đủ tiêu chuẩn theo quy định của </w:t>
      </w:r>
      <w:hyperlink r:id="rId11" w:tgtFrame="_blank" w:history="1">
        <w:r>
          <w:rPr>
            <w:rStyle w:val="Hyperlink"/>
            <w:rFonts w:asciiTheme="majorHAnsi" w:hAnsiTheme="majorHAnsi" w:cstheme="majorHAnsi"/>
            <w:color w:val="auto"/>
            <w:u w:val="none"/>
          </w:rPr>
          <w:t xml:space="preserve">Luật </w:t>
        </w:r>
        <w:r>
          <w:rPr>
            <w:rFonts w:asciiTheme="majorHAnsi" w:hAnsiTheme="majorHAnsi" w:cstheme="majorHAnsi"/>
          </w:rPr>
          <w:t xml:space="preserve">số 46/2024/QH15, </w:t>
        </w:r>
      </w:hyperlink>
      <w:r>
        <w:rPr>
          <w:rFonts w:asciiTheme="majorHAnsi" w:hAnsiTheme="majorHAnsi" w:cstheme="majorHAnsi"/>
        </w:rPr>
        <w:t>được Chủ tịch Ủy ban nhân dân tỉnh, thành phố (sau đây gọi là Ủy ban nhân dân cấp tỉnh) bổ nhiệm để hành nghề công chứng và thực hiện một số nhiệm vụ chứng thực theo quy định của pháp luật.</w:t>
      </w:r>
    </w:p>
    <w:p>
      <w:pPr>
        <w:pStyle w:val="BodyText"/>
        <w:spacing w:before="120" w:after="120" w:line="240" w:lineRule="auto"/>
        <w:ind w:firstLine="721"/>
        <w:rPr>
          <w:rFonts w:asciiTheme="majorHAnsi" w:hAnsiTheme="majorHAnsi" w:cstheme="majorHAnsi"/>
          <w:b/>
          <w:spacing w:val="-4"/>
        </w:rPr>
      </w:pPr>
      <w:r>
        <w:rPr>
          <w:rFonts w:asciiTheme="majorHAnsi" w:hAnsiTheme="majorHAnsi" w:cstheme="majorHAnsi"/>
          <w:b/>
          <w:i/>
        </w:rPr>
        <w:t>1.2. Sửa đổi, bổ sung các quy định liên quan đến đơn vị hành chính cấp huyện địa bàn cấp huyện</w:t>
      </w:r>
    </w:p>
    <w:p>
      <w:pPr>
        <w:pStyle w:val="BodyText"/>
        <w:spacing w:before="120" w:after="120" w:line="240" w:lineRule="auto"/>
        <w:ind w:firstLine="721"/>
        <w:rPr>
          <w:rFonts w:asciiTheme="majorHAnsi" w:hAnsiTheme="majorHAnsi" w:cstheme="majorHAnsi"/>
          <w:spacing w:val="-4"/>
        </w:rPr>
      </w:pPr>
      <w:r>
        <w:rPr>
          <w:rFonts w:asciiTheme="majorHAnsi" w:hAnsiTheme="majorHAnsi" w:cstheme="majorHAnsi"/>
        </w:rPr>
        <w:t>Luật</w:t>
      </w:r>
      <w:r>
        <w:rPr>
          <w:rFonts w:asciiTheme="majorHAnsi" w:hAnsiTheme="majorHAnsi" w:cstheme="majorHAnsi"/>
          <w:spacing w:val="-4"/>
        </w:rPr>
        <w:t xml:space="preserve"> </w:t>
      </w:r>
      <w:r>
        <w:rPr>
          <w:rFonts w:asciiTheme="majorHAnsi" w:hAnsiTheme="majorHAnsi" w:cstheme="majorHAnsi"/>
        </w:rPr>
        <w:t>số 46/2024/QH15 có</w:t>
      </w:r>
      <w:r>
        <w:rPr>
          <w:rFonts w:asciiTheme="majorHAnsi" w:hAnsiTheme="majorHAnsi" w:cstheme="majorHAnsi"/>
          <w:spacing w:val="-4"/>
        </w:rPr>
        <w:t xml:space="preserve"> </w:t>
      </w:r>
      <w:r>
        <w:rPr>
          <w:rFonts w:asciiTheme="majorHAnsi" w:hAnsiTheme="majorHAnsi" w:cstheme="majorHAnsi"/>
        </w:rPr>
        <w:t>05</w:t>
      </w:r>
      <w:r>
        <w:rPr>
          <w:rFonts w:asciiTheme="majorHAnsi" w:hAnsiTheme="majorHAnsi" w:cstheme="majorHAnsi"/>
          <w:spacing w:val="-4"/>
        </w:rPr>
        <w:t xml:space="preserve"> </w:t>
      </w:r>
      <w:r>
        <w:rPr>
          <w:rFonts w:asciiTheme="majorHAnsi" w:hAnsiTheme="majorHAnsi" w:cstheme="majorHAnsi"/>
        </w:rPr>
        <w:t>Điều</w:t>
      </w:r>
      <w:r>
        <w:rPr>
          <w:rFonts w:asciiTheme="majorHAnsi" w:hAnsiTheme="majorHAnsi" w:cstheme="majorHAnsi"/>
          <w:spacing w:val="-4"/>
        </w:rPr>
        <w:t xml:space="preserve"> </w:t>
      </w:r>
      <w:r>
        <w:rPr>
          <w:rFonts w:asciiTheme="majorHAnsi" w:hAnsiTheme="majorHAnsi" w:cstheme="majorHAnsi"/>
        </w:rPr>
        <w:t>quy</w:t>
      </w:r>
      <w:r>
        <w:rPr>
          <w:rFonts w:asciiTheme="majorHAnsi" w:hAnsiTheme="majorHAnsi" w:cstheme="majorHAnsi"/>
          <w:spacing w:val="-8"/>
        </w:rPr>
        <w:t xml:space="preserve"> </w:t>
      </w:r>
      <w:r>
        <w:rPr>
          <w:rFonts w:asciiTheme="majorHAnsi" w:hAnsiTheme="majorHAnsi" w:cstheme="majorHAnsi"/>
        </w:rPr>
        <w:t>định</w:t>
      </w:r>
      <w:r>
        <w:rPr>
          <w:rFonts w:asciiTheme="majorHAnsi" w:hAnsiTheme="majorHAnsi" w:cstheme="majorHAnsi"/>
          <w:spacing w:val="-6"/>
        </w:rPr>
        <w:t xml:space="preserve"> </w:t>
      </w:r>
      <w:r>
        <w:rPr>
          <w:rFonts w:asciiTheme="majorHAnsi" w:hAnsiTheme="majorHAnsi" w:cstheme="majorHAnsi"/>
        </w:rPr>
        <w:t>về</w:t>
      </w:r>
      <w:r>
        <w:rPr>
          <w:rFonts w:asciiTheme="majorHAnsi" w:hAnsiTheme="majorHAnsi" w:cstheme="majorHAnsi"/>
          <w:spacing w:val="-4"/>
        </w:rPr>
        <w:t xml:space="preserve"> </w:t>
      </w:r>
      <w:r>
        <w:rPr>
          <w:rFonts w:asciiTheme="majorHAnsi" w:hAnsiTheme="majorHAnsi" w:cstheme="majorHAnsi"/>
        </w:rPr>
        <w:t>đơn</w:t>
      </w:r>
      <w:r>
        <w:rPr>
          <w:rFonts w:asciiTheme="majorHAnsi" w:hAnsiTheme="majorHAnsi" w:cstheme="majorHAnsi"/>
          <w:spacing w:val="-3"/>
        </w:rPr>
        <w:t xml:space="preserve"> </w:t>
      </w:r>
      <w:r>
        <w:rPr>
          <w:rFonts w:asciiTheme="majorHAnsi" w:hAnsiTheme="majorHAnsi" w:cstheme="majorHAnsi"/>
        </w:rPr>
        <w:t>vị</w:t>
      </w:r>
      <w:r>
        <w:rPr>
          <w:rFonts w:asciiTheme="majorHAnsi" w:hAnsiTheme="majorHAnsi" w:cstheme="majorHAnsi"/>
          <w:spacing w:val="-3"/>
        </w:rPr>
        <w:t xml:space="preserve"> </w:t>
      </w:r>
      <w:r>
        <w:rPr>
          <w:rFonts w:asciiTheme="majorHAnsi" w:hAnsiTheme="majorHAnsi" w:cstheme="majorHAnsi"/>
        </w:rPr>
        <w:t>hành</w:t>
      </w:r>
      <w:r>
        <w:rPr>
          <w:rFonts w:asciiTheme="majorHAnsi" w:hAnsiTheme="majorHAnsi" w:cstheme="majorHAnsi"/>
          <w:spacing w:val="-4"/>
        </w:rPr>
        <w:t xml:space="preserve"> </w:t>
      </w:r>
      <w:r>
        <w:rPr>
          <w:rFonts w:asciiTheme="majorHAnsi" w:hAnsiTheme="majorHAnsi" w:cstheme="majorHAnsi"/>
        </w:rPr>
        <w:t>chính</w:t>
      </w:r>
      <w:r>
        <w:rPr>
          <w:rFonts w:asciiTheme="majorHAnsi" w:hAnsiTheme="majorHAnsi" w:cstheme="majorHAnsi"/>
          <w:spacing w:val="-4"/>
        </w:rPr>
        <w:t xml:space="preserve"> </w:t>
      </w:r>
      <w:r>
        <w:rPr>
          <w:rFonts w:asciiTheme="majorHAnsi" w:hAnsiTheme="majorHAnsi" w:cstheme="majorHAnsi"/>
        </w:rPr>
        <w:t>cấp huyện địa bàn cấp huyện. Để phù hợp với mô hình tổ chức chính quyền địa phương 2 cấp, không còn đơn vị hành chính cấp huyện như hiện nay thì các quy định</w:t>
      </w:r>
      <w:r>
        <w:rPr>
          <w:rFonts w:asciiTheme="majorHAnsi" w:hAnsiTheme="majorHAnsi" w:cstheme="majorHAnsi"/>
          <w:spacing w:val="-6"/>
        </w:rPr>
        <w:t xml:space="preserve"> </w:t>
      </w:r>
      <w:r>
        <w:rPr>
          <w:rFonts w:asciiTheme="majorHAnsi" w:hAnsiTheme="majorHAnsi" w:cstheme="majorHAnsi"/>
        </w:rPr>
        <w:t>trên</w:t>
      </w:r>
      <w:r>
        <w:rPr>
          <w:rFonts w:asciiTheme="majorHAnsi" w:hAnsiTheme="majorHAnsi" w:cstheme="majorHAnsi"/>
          <w:spacing w:val="-8"/>
        </w:rPr>
        <w:t xml:space="preserve"> được </w:t>
      </w:r>
      <w:r>
        <w:rPr>
          <w:rFonts w:asciiTheme="majorHAnsi" w:hAnsiTheme="majorHAnsi" w:cstheme="majorHAnsi"/>
        </w:rPr>
        <w:t>sửa</w:t>
      </w:r>
      <w:r>
        <w:rPr>
          <w:rFonts w:asciiTheme="majorHAnsi" w:hAnsiTheme="majorHAnsi" w:cstheme="majorHAnsi"/>
          <w:spacing w:val="-9"/>
        </w:rPr>
        <w:t xml:space="preserve"> </w:t>
      </w:r>
      <w:r>
        <w:rPr>
          <w:rFonts w:asciiTheme="majorHAnsi" w:hAnsiTheme="majorHAnsi" w:cstheme="majorHAnsi"/>
        </w:rPr>
        <w:t>đổi,</w:t>
      </w:r>
      <w:r>
        <w:rPr>
          <w:rFonts w:asciiTheme="majorHAnsi" w:hAnsiTheme="majorHAnsi" w:cstheme="majorHAnsi"/>
          <w:spacing w:val="-10"/>
        </w:rPr>
        <w:t xml:space="preserve"> </w:t>
      </w:r>
      <w:r>
        <w:rPr>
          <w:rFonts w:asciiTheme="majorHAnsi" w:hAnsiTheme="majorHAnsi" w:cstheme="majorHAnsi"/>
        </w:rPr>
        <w:t>bổ</w:t>
      </w:r>
      <w:r>
        <w:rPr>
          <w:rFonts w:asciiTheme="majorHAnsi" w:hAnsiTheme="majorHAnsi" w:cstheme="majorHAnsi"/>
          <w:spacing w:val="-5"/>
        </w:rPr>
        <w:t xml:space="preserve"> </w:t>
      </w:r>
      <w:r>
        <w:rPr>
          <w:rFonts w:asciiTheme="majorHAnsi" w:hAnsiTheme="majorHAnsi" w:cstheme="majorHAnsi"/>
        </w:rPr>
        <w:t>sung</w:t>
      </w:r>
      <w:r>
        <w:rPr>
          <w:rFonts w:asciiTheme="majorHAnsi" w:hAnsiTheme="majorHAnsi" w:cstheme="majorHAnsi"/>
          <w:spacing w:val="-8"/>
        </w:rPr>
        <w:t xml:space="preserve"> </w:t>
      </w:r>
      <w:r>
        <w:rPr>
          <w:rFonts w:asciiTheme="majorHAnsi" w:hAnsiTheme="majorHAnsi" w:cstheme="majorHAnsi"/>
        </w:rPr>
        <w:t>như</w:t>
      </w:r>
      <w:r>
        <w:rPr>
          <w:rFonts w:asciiTheme="majorHAnsi" w:hAnsiTheme="majorHAnsi" w:cstheme="majorHAnsi"/>
          <w:spacing w:val="-8"/>
        </w:rPr>
        <w:t xml:space="preserve"> </w:t>
      </w:r>
      <w:r>
        <w:rPr>
          <w:rFonts w:asciiTheme="majorHAnsi" w:hAnsiTheme="majorHAnsi" w:cstheme="majorHAnsi"/>
        </w:rPr>
        <w:t>sau:</w:t>
      </w:r>
      <w:r>
        <w:rPr>
          <w:rFonts w:asciiTheme="majorHAnsi" w:hAnsiTheme="majorHAnsi" w:cstheme="majorHAnsi"/>
          <w:spacing w:val="-4"/>
        </w:rPr>
        <w:t xml:space="preserve"> </w:t>
      </w:r>
      <w:r>
        <w:rPr>
          <w:rFonts w:asciiTheme="majorHAnsi" w:hAnsiTheme="majorHAnsi" w:cstheme="majorHAnsi"/>
        </w:rPr>
        <w:t>Bỏ</w:t>
      </w:r>
      <w:r>
        <w:rPr>
          <w:rFonts w:asciiTheme="majorHAnsi" w:hAnsiTheme="majorHAnsi" w:cstheme="majorHAnsi"/>
          <w:spacing w:val="-5"/>
        </w:rPr>
        <w:t xml:space="preserve"> </w:t>
      </w:r>
      <w:r>
        <w:rPr>
          <w:rFonts w:asciiTheme="majorHAnsi" w:hAnsiTheme="majorHAnsi" w:cstheme="majorHAnsi"/>
        </w:rPr>
        <w:t>Phòng</w:t>
      </w:r>
      <w:r>
        <w:rPr>
          <w:rFonts w:asciiTheme="majorHAnsi" w:hAnsiTheme="majorHAnsi" w:cstheme="majorHAnsi"/>
          <w:spacing w:val="-6"/>
        </w:rPr>
        <w:t xml:space="preserve"> </w:t>
      </w:r>
      <w:r>
        <w:rPr>
          <w:rFonts w:asciiTheme="majorHAnsi" w:hAnsiTheme="majorHAnsi" w:cstheme="majorHAnsi"/>
        </w:rPr>
        <w:t>Tư</w:t>
      </w:r>
      <w:r>
        <w:rPr>
          <w:rFonts w:asciiTheme="majorHAnsi" w:hAnsiTheme="majorHAnsi" w:cstheme="majorHAnsi"/>
          <w:spacing w:val="-8"/>
        </w:rPr>
        <w:t xml:space="preserve"> </w:t>
      </w:r>
      <w:r>
        <w:rPr>
          <w:rFonts w:asciiTheme="majorHAnsi" w:hAnsiTheme="majorHAnsi" w:cstheme="majorHAnsi"/>
        </w:rPr>
        <w:t>pháp</w:t>
      </w:r>
      <w:r>
        <w:rPr>
          <w:rFonts w:asciiTheme="majorHAnsi" w:hAnsiTheme="majorHAnsi" w:cstheme="majorHAnsi"/>
          <w:spacing w:val="-6"/>
        </w:rPr>
        <w:t xml:space="preserve"> </w:t>
      </w:r>
      <w:r>
        <w:rPr>
          <w:rFonts w:asciiTheme="majorHAnsi" w:hAnsiTheme="majorHAnsi" w:cstheme="majorHAnsi"/>
        </w:rPr>
        <w:t>cấp</w:t>
      </w:r>
      <w:r>
        <w:rPr>
          <w:rFonts w:asciiTheme="majorHAnsi" w:hAnsiTheme="majorHAnsi" w:cstheme="majorHAnsi"/>
          <w:spacing w:val="-8"/>
        </w:rPr>
        <w:t xml:space="preserve"> </w:t>
      </w:r>
      <w:r>
        <w:rPr>
          <w:rFonts w:asciiTheme="majorHAnsi" w:hAnsiTheme="majorHAnsi" w:cstheme="majorHAnsi"/>
        </w:rPr>
        <w:t>huyện,</w:t>
      </w:r>
      <w:r>
        <w:rPr>
          <w:rFonts w:asciiTheme="majorHAnsi" w:hAnsiTheme="majorHAnsi" w:cstheme="majorHAnsi"/>
          <w:spacing w:val="-7"/>
        </w:rPr>
        <w:t xml:space="preserve"> </w:t>
      </w:r>
      <w:r>
        <w:rPr>
          <w:rFonts w:asciiTheme="majorHAnsi" w:hAnsiTheme="majorHAnsi" w:cstheme="majorHAnsi"/>
        </w:rPr>
        <w:t>thay</w:t>
      </w:r>
      <w:r>
        <w:rPr>
          <w:rFonts w:asciiTheme="majorHAnsi" w:hAnsiTheme="majorHAnsi" w:cstheme="majorHAnsi"/>
          <w:spacing w:val="-10"/>
        </w:rPr>
        <w:t xml:space="preserve"> </w:t>
      </w:r>
      <w:r>
        <w:rPr>
          <w:rFonts w:asciiTheme="majorHAnsi" w:hAnsiTheme="majorHAnsi" w:cstheme="majorHAnsi"/>
        </w:rPr>
        <w:t>thế</w:t>
      </w:r>
      <w:r>
        <w:rPr>
          <w:rFonts w:asciiTheme="majorHAnsi" w:hAnsiTheme="majorHAnsi" w:cstheme="majorHAnsi"/>
          <w:spacing w:val="-9"/>
        </w:rPr>
        <w:t xml:space="preserve"> </w:t>
      </w:r>
      <w:r>
        <w:rPr>
          <w:rFonts w:asciiTheme="majorHAnsi" w:hAnsiTheme="majorHAnsi" w:cstheme="majorHAnsi"/>
        </w:rPr>
        <w:t>đơn vị</w:t>
      </w:r>
      <w:r>
        <w:rPr>
          <w:rFonts w:asciiTheme="majorHAnsi" w:hAnsiTheme="majorHAnsi" w:cstheme="majorHAnsi"/>
          <w:spacing w:val="-7"/>
        </w:rPr>
        <w:t xml:space="preserve"> </w:t>
      </w:r>
      <w:r>
        <w:rPr>
          <w:rFonts w:asciiTheme="majorHAnsi" w:hAnsiTheme="majorHAnsi" w:cstheme="majorHAnsi"/>
        </w:rPr>
        <w:t>hành</w:t>
      </w:r>
      <w:r>
        <w:rPr>
          <w:rFonts w:asciiTheme="majorHAnsi" w:hAnsiTheme="majorHAnsi" w:cstheme="majorHAnsi"/>
          <w:spacing w:val="-5"/>
        </w:rPr>
        <w:t xml:space="preserve"> </w:t>
      </w:r>
      <w:r>
        <w:rPr>
          <w:rFonts w:asciiTheme="majorHAnsi" w:hAnsiTheme="majorHAnsi" w:cstheme="majorHAnsi"/>
        </w:rPr>
        <w:t>chính</w:t>
      </w:r>
      <w:r>
        <w:rPr>
          <w:rFonts w:asciiTheme="majorHAnsi" w:hAnsiTheme="majorHAnsi" w:cstheme="majorHAnsi"/>
          <w:spacing w:val="-3"/>
        </w:rPr>
        <w:t xml:space="preserve"> </w:t>
      </w:r>
      <w:r>
        <w:rPr>
          <w:rFonts w:asciiTheme="majorHAnsi" w:hAnsiTheme="majorHAnsi" w:cstheme="majorHAnsi"/>
        </w:rPr>
        <w:t>cấp</w:t>
      </w:r>
      <w:r>
        <w:rPr>
          <w:rFonts w:asciiTheme="majorHAnsi" w:hAnsiTheme="majorHAnsi" w:cstheme="majorHAnsi"/>
          <w:spacing w:val="-7"/>
        </w:rPr>
        <w:t xml:space="preserve"> </w:t>
      </w:r>
      <w:r>
        <w:rPr>
          <w:rFonts w:asciiTheme="majorHAnsi" w:hAnsiTheme="majorHAnsi" w:cstheme="majorHAnsi"/>
        </w:rPr>
        <w:t>huyện</w:t>
      </w:r>
      <w:r>
        <w:rPr>
          <w:rFonts w:asciiTheme="majorHAnsi" w:hAnsiTheme="majorHAnsi" w:cstheme="majorHAnsi"/>
          <w:spacing w:val="-4"/>
        </w:rPr>
        <w:t xml:space="preserve"> </w:t>
      </w:r>
      <w:r>
        <w:rPr>
          <w:rFonts w:asciiTheme="majorHAnsi" w:hAnsiTheme="majorHAnsi" w:cstheme="majorHAnsi"/>
        </w:rPr>
        <w:t>bằng</w:t>
      </w:r>
      <w:r>
        <w:rPr>
          <w:rFonts w:asciiTheme="majorHAnsi" w:hAnsiTheme="majorHAnsi" w:cstheme="majorHAnsi"/>
          <w:spacing w:val="-5"/>
        </w:rPr>
        <w:t xml:space="preserve"> </w:t>
      </w:r>
      <w:r>
        <w:rPr>
          <w:rFonts w:asciiTheme="majorHAnsi" w:hAnsiTheme="majorHAnsi" w:cstheme="majorHAnsi"/>
        </w:rPr>
        <w:t>cụm</w:t>
      </w:r>
      <w:r>
        <w:rPr>
          <w:rFonts w:asciiTheme="majorHAnsi" w:hAnsiTheme="majorHAnsi" w:cstheme="majorHAnsi"/>
          <w:spacing w:val="-10"/>
        </w:rPr>
        <w:t xml:space="preserve"> </w:t>
      </w:r>
      <w:r>
        <w:rPr>
          <w:rFonts w:asciiTheme="majorHAnsi" w:hAnsiTheme="majorHAnsi" w:cstheme="majorHAnsi"/>
        </w:rPr>
        <w:t>từ</w:t>
      </w:r>
      <w:r>
        <w:rPr>
          <w:rFonts w:asciiTheme="majorHAnsi" w:hAnsiTheme="majorHAnsi" w:cstheme="majorHAnsi"/>
          <w:spacing w:val="-3"/>
        </w:rPr>
        <w:t xml:space="preserve"> </w:t>
      </w:r>
      <w:r>
        <w:rPr>
          <w:rFonts w:asciiTheme="majorHAnsi" w:hAnsiTheme="majorHAnsi" w:cstheme="majorHAnsi"/>
        </w:rPr>
        <w:t>“địa</w:t>
      </w:r>
      <w:r>
        <w:rPr>
          <w:rFonts w:asciiTheme="majorHAnsi" w:hAnsiTheme="majorHAnsi" w:cstheme="majorHAnsi"/>
          <w:spacing w:val="-5"/>
        </w:rPr>
        <w:t xml:space="preserve"> </w:t>
      </w:r>
      <w:r>
        <w:rPr>
          <w:rFonts w:asciiTheme="majorHAnsi" w:hAnsiTheme="majorHAnsi" w:cstheme="majorHAnsi"/>
        </w:rPr>
        <w:t>bàn</w:t>
      </w:r>
      <w:r>
        <w:rPr>
          <w:rFonts w:asciiTheme="majorHAnsi" w:hAnsiTheme="majorHAnsi" w:cstheme="majorHAnsi"/>
          <w:spacing w:val="-5"/>
        </w:rPr>
        <w:t xml:space="preserve"> </w:t>
      </w:r>
      <w:r>
        <w:rPr>
          <w:rFonts w:asciiTheme="majorHAnsi" w:hAnsiTheme="majorHAnsi" w:cstheme="majorHAnsi"/>
        </w:rPr>
        <w:t>cấp</w:t>
      </w:r>
      <w:r>
        <w:rPr>
          <w:rFonts w:asciiTheme="majorHAnsi" w:hAnsiTheme="majorHAnsi" w:cstheme="majorHAnsi"/>
          <w:spacing w:val="-7"/>
        </w:rPr>
        <w:t xml:space="preserve"> </w:t>
      </w:r>
      <w:r>
        <w:rPr>
          <w:rFonts w:asciiTheme="majorHAnsi" w:hAnsiTheme="majorHAnsi" w:cstheme="majorHAnsi"/>
        </w:rPr>
        <w:t>xã”</w:t>
      </w:r>
      <w:r>
        <w:rPr>
          <w:rFonts w:asciiTheme="majorHAnsi" w:hAnsiTheme="majorHAnsi" w:cstheme="majorHAnsi"/>
          <w:spacing w:val="40"/>
        </w:rPr>
        <w:t xml:space="preserve"> </w:t>
      </w:r>
      <w:r>
        <w:rPr>
          <w:rFonts w:asciiTheme="majorHAnsi" w:hAnsiTheme="majorHAnsi" w:cstheme="majorHAnsi"/>
        </w:rPr>
        <w:t>đơn</w:t>
      </w:r>
      <w:r>
        <w:rPr>
          <w:rFonts w:asciiTheme="majorHAnsi" w:hAnsiTheme="majorHAnsi" w:cstheme="majorHAnsi"/>
          <w:spacing w:val="-6"/>
        </w:rPr>
        <w:t xml:space="preserve"> </w:t>
      </w:r>
      <w:r>
        <w:rPr>
          <w:rFonts w:asciiTheme="majorHAnsi" w:hAnsiTheme="majorHAnsi" w:cstheme="majorHAnsi"/>
        </w:rPr>
        <w:t>vị</w:t>
      </w:r>
      <w:r>
        <w:rPr>
          <w:rFonts w:asciiTheme="majorHAnsi" w:hAnsiTheme="majorHAnsi" w:cstheme="majorHAnsi"/>
          <w:spacing w:val="-7"/>
        </w:rPr>
        <w:t xml:space="preserve"> </w:t>
      </w:r>
      <w:r>
        <w:rPr>
          <w:rFonts w:asciiTheme="majorHAnsi" w:hAnsiTheme="majorHAnsi" w:cstheme="majorHAnsi"/>
        </w:rPr>
        <w:t>hành</w:t>
      </w:r>
      <w:r>
        <w:rPr>
          <w:rFonts w:asciiTheme="majorHAnsi" w:hAnsiTheme="majorHAnsi" w:cstheme="majorHAnsi"/>
          <w:spacing w:val="-5"/>
        </w:rPr>
        <w:t xml:space="preserve"> </w:t>
      </w:r>
      <w:r>
        <w:rPr>
          <w:rFonts w:asciiTheme="majorHAnsi" w:hAnsiTheme="majorHAnsi" w:cstheme="majorHAnsi"/>
        </w:rPr>
        <w:t>chính</w:t>
      </w:r>
      <w:r>
        <w:rPr>
          <w:rFonts w:asciiTheme="majorHAnsi" w:hAnsiTheme="majorHAnsi" w:cstheme="majorHAnsi"/>
          <w:spacing w:val="-5"/>
        </w:rPr>
        <w:t xml:space="preserve"> </w:t>
      </w:r>
      <w:r>
        <w:rPr>
          <w:rFonts w:asciiTheme="majorHAnsi" w:hAnsiTheme="majorHAnsi" w:cstheme="majorHAnsi"/>
        </w:rPr>
        <w:t>cấp</w:t>
      </w:r>
      <w:r>
        <w:rPr>
          <w:rFonts w:asciiTheme="majorHAnsi" w:hAnsiTheme="majorHAnsi" w:cstheme="majorHAnsi"/>
          <w:spacing w:val="-7"/>
        </w:rPr>
        <w:t xml:space="preserve"> </w:t>
      </w:r>
      <w:r>
        <w:rPr>
          <w:rFonts w:asciiTheme="majorHAnsi" w:hAnsiTheme="majorHAnsi" w:cstheme="majorHAnsi"/>
        </w:rPr>
        <w:t>xã tại các điều khoản có liên quan của Luật (điểm</w:t>
      </w:r>
      <w:r>
        <w:rPr>
          <w:rFonts w:asciiTheme="majorHAnsi" w:hAnsiTheme="majorHAnsi" w:cstheme="majorHAnsi"/>
          <w:spacing w:val="-2"/>
        </w:rPr>
        <w:t xml:space="preserve"> </w:t>
      </w:r>
      <w:r>
        <w:rPr>
          <w:rFonts w:asciiTheme="majorHAnsi" w:hAnsiTheme="majorHAnsi" w:cstheme="majorHAnsi"/>
        </w:rPr>
        <w:t>a khoản 2 Điều 20, khoản 1 Điều 21, khoản 1 Điều 23, khoản 1 Điều 26).</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w:t>
      </w:r>
      <w:r>
        <w:rPr>
          <w:rFonts w:asciiTheme="majorHAnsi" w:hAnsiTheme="majorHAnsi" w:cstheme="majorHAnsi"/>
          <w:spacing w:val="-7"/>
        </w:rPr>
        <w:t xml:space="preserve"> </w:t>
      </w:r>
      <w:r>
        <w:rPr>
          <w:rFonts w:asciiTheme="majorHAnsi" w:hAnsiTheme="majorHAnsi" w:cstheme="majorHAnsi"/>
        </w:rPr>
        <w:t>Đối</w:t>
      </w:r>
      <w:r>
        <w:rPr>
          <w:rFonts w:asciiTheme="majorHAnsi" w:hAnsiTheme="majorHAnsi" w:cstheme="majorHAnsi"/>
          <w:spacing w:val="-8"/>
        </w:rPr>
        <w:t xml:space="preserve"> </w:t>
      </w:r>
      <w:r>
        <w:rPr>
          <w:rFonts w:asciiTheme="majorHAnsi" w:hAnsiTheme="majorHAnsi" w:cstheme="majorHAnsi"/>
        </w:rPr>
        <w:t>với</w:t>
      </w:r>
      <w:r>
        <w:rPr>
          <w:rFonts w:asciiTheme="majorHAnsi" w:hAnsiTheme="majorHAnsi" w:cstheme="majorHAnsi"/>
          <w:spacing w:val="-6"/>
        </w:rPr>
        <w:t xml:space="preserve"> </w:t>
      </w:r>
      <w:r>
        <w:rPr>
          <w:rFonts w:asciiTheme="majorHAnsi" w:hAnsiTheme="majorHAnsi" w:cstheme="majorHAnsi"/>
        </w:rPr>
        <w:t>việc</w:t>
      </w:r>
      <w:r>
        <w:rPr>
          <w:rFonts w:asciiTheme="majorHAnsi" w:hAnsiTheme="majorHAnsi" w:cstheme="majorHAnsi"/>
          <w:spacing w:val="-9"/>
        </w:rPr>
        <w:t xml:space="preserve"> </w:t>
      </w:r>
      <w:r>
        <w:rPr>
          <w:rFonts w:asciiTheme="majorHAnsi" w:hAnsiTheme="majorHAnsi" w:cstheme="majorHAnsi"/>
        </w:rPr>
        <w:t>thay</w:t>
      </w:r>
      <w:r>
        <w:rPr>
          <w:rFonts w:asciiTheme="majorHAnsi" w:hAnsiTheme="majorHAnsi" w:cstheme="majorHAnsi"/>
          <w:spacing w:val="-10"/>
        </w:rPr>
        <w:t xml:space="preserve"> </w:t>
      </w:r>
      <w:r>
        <w:rPr>
          <w:rFonts w:asciiTheme="majorHAnsi" w:hAnsiTheme="majorHAnsi" w:cstheme="majorHAnsi"/>
        </w:rPr>
        <w:t>đổi</w:t>
      </w:r>
      <w:r>
        <w:rPr>
          <w:rFonts w:asciiTheme="majorHAnsi" w:hAnsiTheme="majorHAnsi" w:cstheme="majorHAnsi"/>
          <w:spacing w:val="-6"/>
        </w:rPr>
        <w:t xml:space="preserve"> </w:t>
      </w:r>
      <w:r>
        <w:rPr>
          <w:rFonts w:asciiTheme="majorHAnsi" w:hAnsiTheme="majorHAnsi" w:cstheme="majorHAnsi"/>
        </w:rPr>
        <w:t>trụ</w:t>
      </w:r>
      <w:r>
        <w:rPr>
          <w:rFonts w:asciiTheme="majorHAnsi" w:hAnsiTheme="majorHAnsi" w:cstheme="majorHAnsi"/>
          <w:spacing w:val="-8"/>
        </w:rPr>
        <w:t xml:space="preserve"> </w:t>
      </w:r>
      <w:r>
        <w:rPr>
          <w:rFonts w:asciiTheme="majorHAnsi" w:hAnsiTheme="majorHAnsi" w:cstheme="majorHAnsi"/>
        </w:rPr>
        <w:t>sở</w:t>
      </w:r>
      <w:r>
        <w:rPr>
          <w:rFonts w:asciiTheme="majorHAnsi" w:hAnsiTheme="majorHAnsi" w:cstheme="majorHAnsi"/>
          <w:spacing w:val="-6"/>
        </w:rPr>
        <w:t xml:space="preserve"> </w:t>
      </w:r>
      <w:r>
        <w:rPr>
          <w:rFonts w:asciiTheme="majorHAnsi" w:hAnsiTheme="majorHAnsi" w:cstheme="majorHAnsi"/>
        </w:rPr>
        <w:t>của</w:t>
      </w:r>
      <w:r>
        <w:rPr>
          <w:rFonts w:asciiTheme="majorHAnsi" w:hAnsiTheme="majorHAnsi" w:cstheme="majorHAnsi"/>
          <w:spacing w:val="-7"/>
        </w:rPr>
        <w:t xml:space="preserve"> </w:t>
      </w:r>
      <w:r>
        <w:rPr>
          <w:rFonts w:asciiTheme="majorHAnsi" w:hAnsiTheme="majorHAnsi" w:cstheme="majorHAnsi"/>
        </w:rPr>
        <w:t>Tổ chức hành nghề công chứng,</w:t>
      </w:r>
      <w:r>
        <w:rPr>
          <w:rFonts w:asciiTheme="majorHAnsi" w:hAnsiTheme="majorHAnsi" w:cstheme="majorHAnsi"/>
          <w:spacing w:val="-7"/>
        </w:rPr>
        <w:t xml:space="preserve"> </w:t>
      </w:r>
      <w:r>
        <w:rPr>
          <w:rFonts w:asciiTheme="majorHAnsi" w:hAnsiTheme="majorHAnsi" w:cstheme="majorHAnsi"/>
        </w:rPr>
        <w:t>thay</w:t>
      </w:r>
      <w:r>
        <w:rPr>
          <w:rFonts w:asciiTheme="majorHAnsi" w:hAnsiTheme="majorHAnsi" w:cstheme="majorHAnsi"/>
          <w:spacing w:val="-10"/>
        </w:rPr>
        <w:t xml:space="preserve"> </w:t>
      </w:r>
      <w:r>
        <w:rPr>
          <w:rFonts w:asciiTheme="majorHAnsi" w:hAnsiTheme="majorHAnsi" w:cstheme="majorHAnsi"/>
        </w:rPr>
        <w:t>thế</w:t>
      </w:r>
      <w:r>
        <w:rPr>
          <w:rFonts w:asciiTheme="majorHAnsi" w:hAnsiTheme="majorHAnsi" w:cstheme="majorHAnsi"/>
          <w:spacing w:val="-9"/>
        </w:rPr>
        <w:t xml:space="preserve"> </w:t>
      </w:r>
      <w:r>
        <w:rPr>
          <w:rFonts w:asciiTheme="majorHAnsi" w:hAnsiTheme="majorHAnsi" w:cstheme="majorHAnsi"/>
        </w:rPr>
        <w:t>phạm</w:t>
      </w:r>
      <w:r>
        <w:rPr>
          <w:rFonts w:asciiTheme="majorHAnsi" w:hAnsiTheme="majorHAnsi" w:cstheme="majorHAnsi"/>
          <w:spacing w:val="-11"/>
        </w:rPr>
        <w:t xml:space="preserve"> </w:t>
      </w:r>
      <w:r>
        <w:rPr>
          <w:rFonts w:asciiTheme="majorHAnsi" w:hAnsiTheme="majorHAnsi" w:cstheme="majorHAnsi"/>
        </w:rPr>
        <w:t>vi</w:t>
      </w:r>
      <w:r>
        <w:rPr>
          <w:rFonts w:asciiTheme="majorHAnsi" w:hAnsiTheme="majorHAnsi" w:cstheme="majorHAnsi"/>
          <w:spacing w:val="-6"/>
        </w:rPr>
        <w:t xml:space="preserve"> </w:t>
      </w:r>
      <w:r>
        <w:rPr>
          <w:rFonts w:asciiTheme="majorHAnsi" w:hAnsiTheme="majorHAnsi" w:cstheme="majorHAnsi"/>
        </w:rPr>
        <w:t>"đơn</w:t>
      </w:r>
      <w:r>
        <w:rPr>
          <w:rFonts w:asciiTheme="majorHAnsi" w:hAnsiTheme="majorHAnsi" w:cstheme="majorHAnsi"/>
          <w:spacing w:val="-8"/>
        </w:rPr>
        <w:t xml:space="preserve"> </w:t>
      </w:r>
      <w:r>
        <w:rPr>
          <w:rFonts w:asciiTheme="majorHAnsi" w:hAnsiTheme="majorHAnsi" w:cstheme="majorHAnsi"/>
        </w:rPr>
        <w:t>vị</w:t>
      </w:r>
      <w:r>
        <w:rPr>
          <w:rFonts w:asciiTheme="majorHAnsi" w:hAnsiTheme="majorHAnsi" w:cstheme="majorHAnsi"/>
          <w:spacing w:val="-8"/>
        </w:rPr>
        <w:t xml:space="preserve"> </w:t>
      </w:r>
      <w:r>
        <w:rPr>
          <w:rFonts w:asciiTheme="majorHAnsi" w:hAnsiTheme="majorHAnsi" w:cstheme="majorHAnsi"/>
        </w:rPr>
        <w:t>hành chính cấp huyện nơi đặt trụ sở” tại khoản 1 Điều 26 bằng phạm vi "đơn vị hành chính cấp xã nơi đặt trụ sở”.</w:t>
      </w:r>
    </w:p>
    <w:p>
      <w:pPr>
        <w:pStyle w:val="BodyText"/>
        <w:spacing w:before="120" w:after="120" w:line="240" w:lineRule="auto"/>
        <w:ind w:firstLine="721"/>
        <w:rPr>
          <w:rFonts w:asciiTheme="majorHAnsi" w:hAnsiTheme="majorHAnsi" w:cstheme="majorHAnsi"/>
          <w:b/>
          <w:i/>
          <w:spacing w:val="-8"/>
        </w:rPr>
      </w:pPr>
      <w:r>
        <w:rPr>
          <w:rFonts w:asciiTheme="majorHAnsi" w:hAnsiTheme="majorHAnsi" w:cstheme="majorHAnsi"/>
          <w:b/>
          <w:i/>
          <w:spacing w:val="-8"/>
        </w:rPr>
        <w:t>1.3. Sửa đổi, bổ sung các quy định liên quan đến giao dịch phải công chứng</w:t>
      </w:r>
    </w:p>
    <w:p>
      <w:pPr>
        <w:pStyle w:val="BodyText"/>
        <w:spacing w:before="120" w:after="120" w:line="240" w:lineRule="auto"/>
        <w:ind w:firstLine="721"/>
        <w:rPr>
          <w:rFonts w:asciiTheme="majorHAnsi" w:hAnsiTheme="majorHAnsi" w:cstheme="majorHAnsi"/>
          <w:i/>
        </w:rPr>
      </w:pPr>
      <w:r>
        <w:rPr>
          <w:rFonts w:asciiTheme="majorHAnsi" w:hAnsiTheme="majorHAnsi" w:cstheme="majorHAnsi"/>
        </w:rPr>
        <w:t xml:space="preserve">Sửa đổi, bổ sung Điều 3 theo hướng: </w:t>
      </w:r>
      <w:r>
        <w:rPr>
          <w:rFonts w:asciiTheme="majorHAnsi" w:hAnsiTheme="majorHAnsi" w:cstheme="majorHAnsi"/>
          <w:i/>
        </w:rPr>
        <w:t>“Giao dịch phải công chứng là giao dịch quan trọng, đòi hỏi điều kiện tham gia giao dịch chặt chẽ, mức độ an toàn pháp</w:t>
      </w:r>
      <w:r>
        <w:rPr>
          <w:rFonts w:asciiTheme="majorHAnsi" w:hAnsiTheme="majorHAnsi" w:cstheme="majorHAnsi"/>
          <w:i/>
          <w:spacing w:val="-8"/>
        </w:rPr>
        <w:t xml:space="preserve"> </w:t>
      </w:r>
      <w:r>
        <w:rPr>
          <w:rFonts w:asciiTheme="majorHAnsi" w:hAnsiTheme="majorHAnsi" w:cstheme="majorHAnsi"/>
          <w:i/>
        </w:rPr>
        <w:t>lý</w:t>
      </w:r>
      <w:r>
        <w:rPr>
          <w:rFonts w:asciiTheme="majorHAnsi" w:hAnsiTheme="majorHAnsi" w:cstheme="majorHAnsi"/>
          <w:i/>
          <w:spacing w:val="-9"/>
        </w:rPr>
        <w:t xml:space="preserve"> </w:t>
      </w:r>
      <w:r>
        <w:rPr>
          <w:rFonts w:asciiTheme="majorHAnsi" w:hAnsiTheme="majorHAnsi" w:cstheme="majorHAnsi"/>
          <w:i/>
        </w:rPr>
        <w:t>cao</w:t>
      </w:r>
      <w:r>
        <w:rPr>
          <w:rFonts w:asciiTheme="majorHAnsi" w:hAnsiTheme="majorHAnsi" w:cstheme="majorHAnsi"/>
          <w:i/>
          <w:spacing w:val="-8"/>
        </w:rPr>
        <w:t xml:space="preserve"> </w:t>
      </w:r>
      <w:r>
        <w:rPr>
          <w:rFonts w:asciiTheme="majorHAnsi" w:hAnsiTheme="majorHAnsi" w:cstheme="majorHAnsi"/>
          <w:i/>
        </w:rPr>
        <w:t>và</w:t>
      </w:r>
      <w:r>
        <w:rPr>
          <w:rFonts w:asciiTheme="majorHAnsi" w:hAnsiTheme="majorHAnsi" w:cstheme="majorHAnsi"/>
          <w:i/>
          <w:spacing w:val="-8"/>
        </w:rPr>
        <w:t xml:space="preserve"> </w:t>
      </w:r>
      <w:r>
        <w:rPr>
          <w:rFonts w:asciiTheme="majorHAnsi" w:hAnsiTheme="majorHAnsi" w:cstheme="majorHAnsi"/>
          <w:i/>
        </w:rPr>
        <w:t>được</w:t>
      </w:r>
      <w:r>
        <w:rPr>
          <w:rFonts w:asciiTheme="majorHAnsi" w:hAnsiTheme="majorHAnsi" w:cstheme="majorHAnsi"/>
          <w:i/>
          <w:spacing w:val="-9"/>
        </w:rPr>
        <w:t xml:space="preserve"> </w:t>
      </w:r>
      <w:r>
        <w:rPr>
          <w:rFonts w:asciiTheme="majorHAnsi" w:hAnsiTheme="majorHAnsi" w:cstheme="majorHAnsi"/>
          <w:i/>
        </w:rPr>
        <w:t>luật</w:t>
      </w:r>
      <w:r>
        <w:rPr>
          <w:rFonts w:asciiTheme="majorHAnsi" w:hAnsiTheme="majorHAnsi" w:cstheme="majorHAnsi"/>
          <w:i/>
          <w:spacing w:val="-8"/>
        </w:rPr>
        <w:t xml:space="preserve"> </w:t>
      </w:r>
      <w:r>
        <w:rPr>
          <w:rFonts w:asciiTheme="majorHAnsi" w:hAnsiTheme="majorHAnsi" w:cstheme="majorHAnsi"/>
          <w:i/>
        </w:rPr>
        <w:t>quy</w:t>
      </w:r>
      <w:r>
        <w:rPr>
          <w:rFonts w:asciiTheme="majorHAnsi" w:hAnsiTheme="majorHAnsi" w:cstheme="majorHAnsi"/>
          <w:i/>
          <w:spacing w:val="-9"/>
        </w:rPr>
        <w:t xml:space="preserve"> </w:t>
      </w:r>
      <w:r>
        <w:rPr>
          <w:rFonts w:asciiTheme="majorHAnsi" w:hAnsiTheme="majorHAnsi" w:cstheme="majorHAnsi"/>
          <w:i/>
        </w:rPr>
        <w:t>định</w:t>
      </w:r>
      <w:r>
        <w:rPr>
          <w:rFonts w:asciiTheme="majorHAnsi" w:hAnsiTheme="majorHAnsi" w:cstheme="majorHAnsi"/>
          <w:i/>
          <w:spacing w:val="-8"/>
        </w:rPr>
        <w:t xml:space="preserve"> </w:t>
      </w:r>
      <w:r>
        <w:rPr>
          <w:rFonts w:asciiTheme="majorHAnsi" w:hAnsiTheme="majorHAnsi" w:cstheme="majorHAnsi"/>
          <w:i/>
        </w:rPr>
        <w:t>phải</w:t>
      </w:r>
      <w:r>
        <w:rPr>
          <w:rFonts w:asciiTheme="majorHAnsi" w:hAnsiTheme="majorHAnsi" w:cstheme="majorHAnsi"/>
          <w:i/>
          <w:spacing w:val="-8"/>
        </w:rPr>
        <w:t xml:space="preserve"> </w:t>
      </w:r>
      <w:r>
        <w:rPr>
          <w:rFonts w:asciiTheme="majorHAnsi" w:hAnsiTheme="majorHAnsi" w:cstheme="majorHAnsi"/>
          <w:i/>
        </w:rPr>
        <w:t>công</w:t>
      </w:r>
      <w:r>
        <w:rPr>
          <w:rFonts w:asciiTheme="majorHAnsi" w:hAnsiTheme="majorHAnsi" w:cstheme="majorHAnsi"/>
          <w:i/>
          <w:spacing w:val="-8"/>
        </w:rPr>
        <w:t xml:space="preserve"> </w:t>
      </w:r>
      <w:r>
        <w:rPr>
          <w:rFonts w:asciiTheme="majorHAnsi" w:hAnsiTheme="majorHAnsi" w:cstheme="majorHAnsi"/>
          <w:i/>
        </w:rPr>
        <w:t>chứng.</w:t>
      </w:r>
      <w:r>
        <w:rPr>
          <w:rFonts w:asciiTheme="majorHAnsi" w:hAnsiTheme="majorHAnsi" w:cstheme="majorHAnsi"/>
          <w:i/>
          <w:spacing w:val="-9"/>
        </w:rPr>
        <w:t xml:space="preserve"> </w:t>
      </w:r>
      <w:r>
        <w:rPr>
          <w:rFonts w:asciiTheme="majorHAnsi" w:hAnsiTheme="majorHAnsi" w:cstheme="majorHAnsi"/>
          <w:i/>
        </w:rPr>
        <w:t>Bộ</w:t>
      </w:r>
      <w:r>
        <w:rPr>
          <w:rFonts w:asciiTheme="majorHAnsi" w:hAnsiTheme="majorHAnsi" w:cstheme="majorHAnsi"/>
          <w:i/>
          <w:spacing w:val="-8"/>
        </w:rPr>
        <w:t xml:space="preserve"> </w:t>
      </w:r>
      <w:r>
        <w:rPr>
          <w:rFonts w:asciiTheme="majorHAnsi" w:hAnsiTheme="majorHAnsi" w:cstheme="majorHAnsi"/>
          <w:i/>
        </w:rPr>
        <w:t>Tư</w:t>
      </w:r>
      <w:r>
        <w:rPr>
          <w:rFonts w:asciiTheme="majorHAnsi" w:hAnsiTheme="majorHAnsi" w:cstheme="majorHAnsi"/>
          <w:i/>
          <w:spacing w:val="-9"/>
        </w:rPr>
        <w:t xml:space="preserve"> </w:t>
      </w:r>
      <w:r>
        <w:rPr>
          <w:rFonts w:asciiTheme="majorHAnsi" w:hAnsiTheme="majorHAnsi" w:cstheme="majorHAnsi"/>
          <w:i/>
        </w:rPr>
        <w:t>pháp</w:t>
      </w:r>
      <w:r>
        <w:rPr>
          <w:rFonts w:asciiTheme="majorHAnsi" w:hAnsiTheme="majorHAnsi" w:cstheme="majorHAnsi"/>
          <w:i/>
          <w:spacing w:val="-11"/>
        </w:rPr>
        <w:t xml:space="preserve"> </w:t>
      </w:r>
      <w:r>
        <w:rPr>
          <w:rFonts w:asciiTheme="majorHAnsi" w:hAnsiTheme="majorHAnsi" w:cstheme="majorHAnsi"/>
          <w:i/>
        </w:rPr>
        <w:t>chủ</w:t>
      </w:r>
      <w:r>
        <w:rPr>
          <w:rFonts w:asciiTheme="majorHAnsi" w:hAnsiTheme="majorHAnsi" w:cstheme="majorHAnsi"/>
          <w:i/>
          <w:spacing w:val="-8"/>
        </w:rPr>
        <w:t xml:space="preserve"> </w:t>
      </w:r>
      <w:r>
        <w:rPr>
          <w:rFonts w:asciiTheme="majorHAnsi" w:hAnsiTheme="majorHAnsi" w:cstheme="majorHAnsi"/>
          <w:i/>
        </w:rPr>
        <w:t>trì,</w:t>
      </w:r>
      <w:r>
        <w:rPr>
          <w:rFonts w:asciiTheme="majorHAnsi" w:hAnsiTheme="majorHAnsi" w:cstheme="majorHAnsi"/>
          <w:i/>
          <w:spacing w:val="-10"/>
        </w:rPr>
        <w:t xml:space="preserve"> </w:t>
      </w:r>
      <w:r>
        <w:rPr>
          <w:rFonts w:asciiTheme="majorHAnsi" w:hAnsiTheme="majorHAnsi" w:cstheme="majorHAnsi"/>
          <w:i/>
        </w:rPr>
        <w:t>phối</w:t>
      </w:r>
      <w:r>
        <w:rPr>
          <w:rFonts w:asciiTheme="majorHAnsi" w:hAnsiTheme="majorHAnsi" w:cstheme="majorHAnsi"/>
          <w:i/>
          <w:spacing w:val="-8"/>
        </w:rPr>
        <w:t xml:space="preserve"> </w:t>
      </w:r>
      <w:r>
        <w:rPr>
          <w:rFonts w:asciiTheme="majorHAnsi" w:hAnsiTheme="majorHAnsi" w:cstheme="majorHAnsi"/>
          <w:i/>
        </w:rPr>
        <w:t>hợp với</w:t>
      </w:r>
      <w:r>
        <w:rPr>
          <w:rFonts w:asciiTheme="majorHAnsi" w:hAnsiTheme="majorHAnsi" w:cstheme="majorHAnsi"/>
          <w:i/>
          <w:spacing w:val="-13"/>
        </w:rPr>
        <w:t xml:space="preserve"> </w:t>
      </w:r>
      <w:r>
        <w:rPr>
          <w:rFonts w:asciiTheme="majorHAnsi" w:hAnsiTheme="majorHAnsi" w:cstheme="majorHAnsi"/>
          <w:i/>
        </w:rPr>
        <w:t>các</w:t>
      </w:r>
      <w:r>
        <w:rPr>
          <w:rFonts w:asciiTheme="majorHAnsi" w:hAnsiTheme="majorHAnsi" w:cstheme="majorHAnsi"/>
          <w:i/>
          <w:spacing w:val="-14"/>
        </w:rPr>
        <w:t xml:space="preserve"> </w:t>
      </w:r>
      <w:r>
        <w:rPr>
          <w:rFonts w:asciiTheme="majorHAnsi" w:hAnsiTheme="majorHAnsi" w:cstheme="majorHAnsi"/>
          <w:i/>
        </w:rPr>
        <w:t>Bộ,</w:t>
      </w:r>
      <w:r>
        <w:rPr>
          <w:rFonts w:asciiTheme="majorHAnsi" w:hAnsiTheme="majorHAnsi" w:cstheme="majorHAnsi"/>
          <w:i/>
          <w:spacing w:val="-14"/>
        </w:rPr>
        <w:t xml:space="preserve"> </w:t>
      </w:r>
      <w:r>
        <w:rPr>
          <w:rFonts w:asciiTheme="majorHAnsi" w:hAnsiTheme="majorHAnsi" w:cstheme="majorHAnsi"/>
          <w:i/>
        </w:rPr>
        <w:t>ngành</w:t>
      </w:r>
      <w:r>
        <w:rPr>
          <w:rFonts w:asciiTheme="majorHAnsi" w:hAnsiTheme="majorHAnsi" w:cstheme="majorHAnsi"/>
          <w:i/>
          <w:spacing w:val="-13"/>
        </w:rPr>
        <w:t xml:space="preserve"> </w:t>
      </w:r>
      <w:r>
        <w:rPr>
          <w:rFonts w:asciiTheme="majorHAnsi" w:hAnsiTheme="majorHAnsi" w:cstheme="majorHAnsi"/>
          <w:i/>
        </w:rPr>
        <w:t>có</w:t>
      </w:r>
      <w:r>
        <w:rPr>
          <w:rFonts w:asciiTheme="majorHAnsi" w:hAnsiTheme="majorHAnsi" w:cstheme="majorHAnsi"/>
          <w:i/>
          <w:spacing w:val="-15"/>
        </w:rPr>
        <w:t xml:space="preserve"> </w:t>
      </w:r>
      <w:r>
        <w:rPr>
          <w:rFonts w:asciiTheme="majorHAnsi" w:hAnsiTheme="majorHAnsi" w:cstheme="majorHAnsi"/>
          <w:i/>
        </w:rPr>
        <w:t>liên</w:t>
      </w:r>
      <w:r>
        <w:rPr>
          <w:rFonts w:asciiTheme="majorHAnsi" w:hAnsiTheme="majorHAnsi" w:cstheme="majorHAnsi"/>
          <w:i/>
          <w:spacing w:val="-11"/>
        </w:rPr>
        <w:t xml:space="preserve"> </w:t>
      </w:r>
      <w:r>
        <w:rPr>
          <w:rFonts w:asciiTheme="majorHAnsi" w:hAnsiTheme="majorHAnsi" w:cstheme="majorHAnsi"/>
          <w:i/>
        </w:rPr>
        <w:t>quan</w:t>
      </w:r>
      <w:r>
        <w:rPr>
          <w:rFonts w:asciiTheme="majorHAnsi" w:hAnsiTheme="majorHAnsi" w:cstheme="majorHAnsi"/>
          <w:i/>
          <w:spacing w:val="-13"/>
        </w:rPr>
        <w:t xml:space="preserve"> </w:t>
      </w:r>
      <w:r>
        <w:rPr>
          <w:rFonts w:asciiTheme="majorHAnsi" w:hAnsiTheme="majorHAnsi" w:cstheme="majorHAnsi"/>
          <w:i/>
        </w:rPr>
        <w:t>rà</w:t>
      </w:r>
      <w:r>
        <w:rPr>
          <w:rFonts w:asciiTheme="majorHAnsi" w:hAnsiTheme="majorHAnsi" w:cstheme="majorHAnsi"/>
          <w:i/>
          <w:spacing w:val="-13"/>
        </w:rPr>
        <w:t xml:space="preserve"> </w:t>
      </w:r>
      <w:r>
        <w:rPr>
          <w:rFonts w:asciiTheme="majorHAnsi" w:hAnsiTheme="majorHAnsi" w:cstheme="majorHAnsi"/>
          <w:i/>
        </w:rPr>
        <w:t>soát,</w:t>
      </w:r>
      <w:r>
        <w:rPr>
          <w:rFonts w:asciiTheme="majorHAnsi" w:hAnsiTheme="majorHAnsi" w:cstheme="majorHAnsi"/>
          <w:i/>
          <w:spacing w:val="-14"/>
        </w:rPr>
        <w:t xml:space="preserve"> </w:t>
      </w:r>
      <w:r>
        <w:rPr>
          <w:rFonts w:asciiTheme="majorHAnsi" w:hAnsiTheme="majorHAnsi" w:cstheme="majorHAnsi"/>
          <w:i/>
        </w:rPr>
        <w:t>cập</w:t>
      </w:r>
      <w:r>
        <w:rPr>
          <w:rFonts w:asciiTheme="majorHAnsi" w:hAnsiTheme="majorHAnsi" w:cstheme="majorHAnsi"/>
          <w:i/>
          <w:spacing w:val="-15"/>
        </w:rPr>
        <w:t xml:space="preserve"> </w:t>
      </w:r>
      <w:r>
        <w:rPr>
          <w:rFonts w:asciiTheme="majorHAnsi" w:hAnsiTheme="majorHAnsi" w:cstheme="majorHAnsi"/>
          <w:i/>
        </w:rPr>
        <w:t>nhật,</w:t>
      </w:r>
      <w:r>
        <w:rPr>
          <w:rFonts w:asciiTheme="majorHAnsi" w:hAnsiTheme="majorHAnsi" w:cstheme="majorHAnsi"/>
          <w:i/>
          <w:spacing w:val="-14"/>
        </w:rPr>
        <w:t xml:space="preserve"> </w:t>
      </w:r>
      <w:r>
        <w:rPr>
          <w:rFonts w:asciiTheme="majorHAnsi" w:hAnsiTheme="majorHAnsi" w:cstheme="majorHAnsi"/>
          <w:i/>
        </w:rPr>
        <w:t>đăng</w:t>
      </w:r>
      <w:r>
        <w:rPr>
          <w:rFonts w:asciiTheme="majorHAnsi" w:hAnsiTheme="majorHAnsi" w:cstheme="majorHAnsi"/>
          <w:i/>
          <w:spacing w:val="-13"/>
        </w:rPr>
        <w:t xml:space="preserve"> </w:t>
      </w:r>
      <w:r>
        <w:rPr>
          <w:rFonts w:asciiTheme="majorHAnsi" w:hAnsiTheme="majorHAnsi" w:cstheme="majorHAnsi"/>
          <w:i/>
        </w:rPr>
        <w:t>tải</w:t>
      </w:r>
      <w:r>
        <w:rPr>
          <w:rFonts w:asciiTheme="majorHAnsi" w:hAnsiTheme="majorHAnsi" w:cstheme="majorHAnsi"/>
          <w:i/>
          <w:spacing w:val="-15"/>
        </w:rPr>
        <w:t xml:space="preserve"> </w:t>
      </w:r>
      <w:r>
        <w:rPr>
          <w:rFonts w:asciiTheme="majorHAnsi" w:hAnsiTheme="majorHAnsi" w:cstheme="majorHAnsi"/>
          <w:i/>
        </w:rPr>
        <w:t>danh</w:t>
      </w:r>
      <w:r>
        <w:rPr>
          <w:rFonts w:asciiTheme="majorHAnsi" w:hAnsiTheme="majorHAnsi" w:cstheme="majorHAnsi"/>
          <w:i/>
          <w:spacing w:val="-13"/>
        </w:rPr>
        <w:t xml:space="preserve"> </w:t>
      </w:r>
      <w:r>
        <w:rPr>
          <w:rFonts w:asciiTheme="majorHAnsi" w:hAnsiTheme="majorHAnsi" w:cstheme="majorHAnsi"/>
          <w:i/>
        </w:rPr>
        <w:t>mục</w:t>
      </w:r>
      <w:r>
        <w:rPr>
          <w:rFonts w:asciiTheme="majorHAnsi" w:hAnsiTheme="majorHAnsi" w:cstheme="majorHAnsi"/>
          <w:i/>
          <w:spacing w:val="-14"/>
        </w:rPr>
        <w:t xml:space="preserve"> </w:t>
      </w:r>
      <w:r>
        <w:rPr>
          <w:rFonts w:asciiTheme="majorHAnsi" w:hAnsiTheme="majorHAnsi" w:cstheme="majorHAnsi"/>
          <w:i/>
        </w:rPr>
        <w:t>các</w:t>
      </w:r>
      <w:r>
        <w:rPr>
          <w:rFonts w:asciiTheme="majorHAnsi" w:hAnsiTheme="majorHAnsi" w:cstheme="majorHAnsi"/>
          <w:i/>
          <w:spacing w:val="-14"/>
        </w:rPr>
        <w:t xml:space="preserve"> </w:t>
      </w:r>
      <w:r>
        <w:rPr>
          <w:rFonts w:asciiTheme="majorHAnsi" w:hAnsiTheme="majorHAnsi" w:cstheme="majorHAnsi"/>
          <w:i/>
        </w:rPr>
        <w:t>giao</w:t>
      </w:r>
      <w:r>
        <w:rPr>
          <w:rFonts w:asciiTheme="majorHAnsi" w:hAnsiTheme="majorHAnsi" w:cstheme="majorHAnsi"/>
          <w:i/>
          <w:spacing w:val="-15"/>
        </w:rPr>
        <w:t xml:space="preserve"> </w:t>
      </w:r>
      <w:r>
        <w:rPr>
          <w:rFonts w:asciiTheme="majorHAnsi" w:hAnsiTheme="majorHAnsi" w:cstheme="majorHAnsi"/>
          <w:i/>
        </w:rPr>
        <w:t>dịch phải công chứng, chứng thực trên Cổng thông tin điện tử của Bộ Tư pháp”.</w:t>
      </w:r>
    </w:p>
    <w:p>
      <w:pPr>
        <w:pStyle w:val="BodyText"/>
        <w:spacing w:before="120" w:after="120" w:line="240" w:lineRule="auto"/>
        <w:ind w:firstLine="721"/>
        <w:rPr>
          <w:rFonts w:asciiTheme="majorHAnsi" w:hAnsiTheme="majorHAnsi" w:cstheme="majorHAnsi"/>
          <w:i/>
          <w:spacing w:val="-6"/>
        </w:rPr>
      </w:pPr>
      <w:r>
        <w:rPr>
          <w:rFonts w:asciiTheme="majorHAnsi" w:hAnsiTheme="majorHAnsi" w:cstheme="majorHAnsi"/>
          <w:b/>
          <w:i/>
          <w:spacing w:val="-6"/>
        </w:rPr>
        <w:t>1.4. Sửa đổi về đề án quản lý, phát triển tổ chức hành nghề công chứng</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Sửa đổi, bổ sung Điều 19</w:t>
      </w:r>
      <w:r>
        <w:rPr>
          <w:rFonts w:asciiTheme="majorHAnsi" w:hAnsiTheme="majorHAnsi" w:cstheme="majorHAnsi"/>
          <w:i/>
        </w:rPr>
        <w:t>: “Ủy ban nhân dân cấp tỉnh có trách nhiệm ban hành Đề án quản lý, phát triển các tổ chức hành nghề công chứng phù hợp với quy</w:t>
      </w:r>
      <w:r>
        <w:rPr>
          <w:rFonts w:asciiTheme="majorHAnsi" w:hAnsiTheme="majorHAnsi" w:cstheme="majorHAnsi"/>
          <w:i/>
          <w:spacing w:val="-4"/>
        </w:rPr>
        <w:t xml:space="preserve"> </w:t>
      </w:r>
      <w:r>
        <w:rPr>
          <w:rFonts w:asciiTheme="majorHAnsi" w:hAnsiTheme="majorHAnsi" w:cstheme="majorHAnsi"/>
          <w:i/>
        </w:rPr>
        <w:t>định</w:t>
      </w:r>
      <w:r>
        <w:rPr>
          <w:rFonts w:asciiTheme="majorHAnsi" w:hAnsiTheme="majorHAnsi" w:cstheme="majorHAnsi"/>
          <w:i/>
          <w:spacing w:val="-4"/>
        </w:rPr>
        <w:t xml:space="preserve"> </w:t>
      </w:r>
      <w:r>
        <w:rPr>
          <w:rFonts w:asciiTheme="majorHAnsi" w:hAnsiTheme="majorHAnsi" w:cstheme="majorHAnsi"/>
          <w:i/>
        </w:rPr>
        <w:t>của</w:t>
      </w:r>
      <w:r>
        <w:rPr>
          <w:rFonts w:asciiTheme="majorHAnsi" w:hAnsiTheme="majorHAnsi" w:cstheme="majorHAnsi"/>
          <w:i/>
          <w:spacing w:val="-4"/>
        </w:rPr>
        <w:t xml:space="preserve"> </w:t>
      </w:r>
      <w:r>
        <w:rPr>
          <w:rFonts w:asciiTheme="majorHAnsi" w:hAnsiTheme="majorHAnsi" w:cstheme="majorHAnsi"/>
          <w:i/>
        </w:rPr>
        <w:t>Luật</w:t>
      </w:r>
      <w:r>
        <w:rPr>
          <w:rFonts w:asciiTheme="majorHAnsi" w:hAnsiTheme="majorHAnsi" w:cstheme="majorHAnsi"/>
          <w:i/>
          <w:spacing w:val="-6"/>
        </w:rPr>
        <w:t xml:space="preserve"> </w:t>
      </w:r>
      <w:r>
        <w:rPr>
          <w:rFonts w:asciiTheme="majorHAnsi" w:hAnsiTheme="majorHAnsi" w:cstheme="majorHAnsi"/>
          <w:i/>
        </w:rPr>
        <w:t>này,</w:t>
      </w:r>
      <w:r>
        <w:rPr>
          <w:rFonts w:asciiTheme="majorHAnsi" w:hAnsiTheme="majorHAnsi" w:cstheme="majorHAnsi"/>
          <w:i/>
          <w:spacing w:val="-5"/>
        </w:rPr>
        <w:t xml:space="preserve"> </w:t>
      </w:r>
      <w:r>
        <w:rPr>
          <w:rFonts w:asciiTheme="majorHAnsi" w:hAnsiTheme="majorHAnsi" w:cstheme="majorHAnsi"/>
          <w:i/>
        </w:rPr>
        <w:t>các</w:t>
      </w:r>
      <w:r>
        <w:rPr>
          <w:rFonts w:asciiTheme="majorHAnsi" w:hAnsiTheme="majorHAnsi" w:cstheme="majorHAnsi"/>
          <w:i/>
          <w:spacing w:val="-4"/>
        </w:rPr>
        <w:t xml:space="preserve"> </w:t>
      </w:r>
      <w:r>
        <w:rPr>
          <w:rFonts w:asciiTheme="majorHAnsi" w:hAnsiTheme="majorHAnsi" w:cstheme="majorHAnsi"/>
          <w:i/>
        </w:rPr>
        <w:t>văn</w:t>
      </w:r>
      <w:r>
        <w:rPr>
          <w:rFonts w:asciiTheme="majorHAnsi" w:hAnsiTheme="majorHAnsi" w:cstheme="majorHAnsi"/>
          <w:i/>
          <w:spacing w:val="-4"/>
        </w:rPr>
        <w:t xml:space="preserve"> </w:t>
      </w:r>
      <w:r>
        <w:rPr>
          <w:rFonts w:asciiTheme="majorHAnsi" w:hAnsiTheme="majorHAnsi" w:cstheme="majorHAnsi"/>
          <w:i/>
        </w:rPr>
        <w:t>bản</w:t>
      </w:r>
      <w:r>
        <w:rPr>
          <w:rFonts w:asciiTheme="majorHAnsi" w:hAnsiTheme="majorHAnsi" w:cstheme="majorHAnsi"/>
          <w:i/>
          <w:spacing w:val="-6"/>
        </w:rPr>
        <w:t xml:space="preserve"> </w:t>
      </w:r>
      <w:r>
        <w:rPr>
          <w:rFonts w:asciiTheme="majorHAnsi" w:hAnsiTheme="majorHAnsi" w:cstheme="majorHAnsi"/>
          <w:i/>
        </w:rPr>
        <w:t>hướng</w:t>
      </w:r>
      <w:r>
        <w:rPr>
          <w:rFonts w:asciiTheme="majorHAnsi" w:hAnsiTheme="majorHAnsi" w:cstheme="majorHAnsi"/>
          <w:i/>
          <w:spacing w:val="-6"/>
        </w:rPr>
        <w:t xml:space="preserve"> </w:t>
      </w:r>
      <w:r>
        <w:rPr>
          <w:rFonts w:asciiTheme="majorHAnsi" w:hAnsiTheme="majorHAnsi" w:cstheme="majorHAnsi"/>
          <w:i/>
        </w:rPr>
        <w:t>dẫn</w:t>
      </w:r>
      <w:r>
        <w:rPr>
          <w:rFonts w:asciiTheme="majorHAnsi" w:hAnsiTheme="majorHAnsi" w:cstheme="majorHAnsi"/>
          <w:i/>
          <w:spacing w:val="-4"/>
        </w:rPr>
        <w:t xml:space="preserve"> </w:t>
      </w:r>
      <w:r>
        <w:rPr>
          <w:rFonts w:asciiTheme="majorHAnsi" w:hAnsiTheme="majorHAnsi" w:cstheme="majorHAnsi"/>
          <w:i/>
        </w:rPr>
        <w:t>thi</w:t>
      </w:r>
      <w:r>
        <w:rPr>
          <w:rFonts w:asciiTheme="majorHAnsi" w:hAnsiTheme="majorHAnsi" w:cstheme="majorHAnsi"/>
          <w:i/>
          <w:spacing w:val="-4"/>
        </w:rPr>
        <w:t xml:space="preserve"> </w:t>
      </w:r>
      <w:r>
        <w:rPr>
          <w:rFonts w:asciiTheme="majorHAnsi" w:hAnsiTheme="majorHAnsi" w:cstheme="majorHAnsi"/>
          <w:i/>
        </w:rPr>
        <w:t>hành</w:t>
      </w:r>
      <w:r>
        <w:rPr>
          <w:rFonts w:asciiTheme="majorHAnsi" w:hAnsiTheme="majorHAnsi" w:cstheme="majorHAnsi"/>
          <w:i/>
          <w:spacing w:val="-4"/>
        </w:rPr>
        <w:t xml:space="preserve"> </w:t>
      </w:r>
      <w:r>
        <w:rPr>
          <w:rFonts w:asciiTheme="majorHAnsi" w:hAnsiTheme="majorHAnsi" w:cstheme="majorHAnsi"/>
          <w:i/>
        </w:rPr>
        <w:t>và</w:t>
      </w:r>
      <w:r>
        <w:rPr>
          <w:rFonts w:asciiTheme="majorHAnsi" w:hAnsiTheme="majorHAnsi" w:cstheme="majorHAnsi"/>
          <w:i/>
          <w:spacing w:val="-4"/>
        </w:rPr>
        <w:t xml:space="preserve"> </w:t>
      </w:r>
      <w:r>
        <w:rPr>
          <w:rFonts w:asciiTheme="majorHAnsi" w:hAnsiTheme="majorHAnsi" w:cstheme="majorHAnsi"/>
          <w:i/>
        </w:rPr>
        <w:t>tình</w:t>
      </w:r>
      <w:r>
        <w:rPr>
          <w:rFonts w:asciiTheme="majorHAnsi" w:hAnsiTheme="majorHAnsi" w:cstheme="majorHAnsi"/>
          <w:i/>
          <w:spacing w:val="-4"/>
        </w:rPr>
        <w:t xml:space="preserve"> </w:t>
      </w:r>
      <w:r>
        <w:rPr>
          <w:rFonts w:asciiTheme="majorHAnsi" w:hAnsiTheme="majorHAnsi" w:cstheme="majorHAnsi"/>
          <w:i/>
        </w:rPr>
        <w:t>hình</w:t>
      </w:r>
      <w:r>
        <w:rPr>
          <w:rFonts w:asciiTheme="majorHAnsi" w:hAnsiTheme="majorHAnsi" w:cstheme="majorHAnsi"/>
          <w:i/>
          <w:spacing w:val="-4"/>
        </w:rPr>
        <w:t xml:space="preserve"> </w:t>
      </w:r>
      <w:r>
        <w:rPr>
          <w:rFonts w:asciiTheme="majorHAnsi" w:hAnsiTheme="majorHAnsi" w:cstheme="majorHAnsi"/>
          <w:i/>
        </w:rPr>
        <w:t>thực</w:t>
      </w:r>
      <w:r>
        <w:rPr>
          <w:rFonts w:asciiTheme="majorHAnsi" w:hAnsiTheme="majorHAnsi" w:cstheme="majorHAnsi"/>
          <w:i/>
          <w:spacing w:val="-4"/>
        </w:rPr>
        <w:t xml:space="preserve"> </w:t>
      </w:r>
      <w:r>
        <w:rPr>
          <w:rFonts w:asciiTheme="majorHAnsi" w:hAnsiTheme="majorHAnsi" w:cstheme="majorHAnsi"/>
          <w:i/>
        </w:rPr>
        <w:t>tiễn</w:t>
      </w:r>
      <w:r>
        <w:rPr>
          <w:rFonts w:asciiTheme="majorHAnsi" w:hAnsiTheme="majorHAnsi" w:cstheme="majorHAnsi"/>
          <w:i/>
          <w:spacing w:val="-4"/>
        </w:rPr>
        <w:t xml:space="preserve"> </w:t>
      </w:r>
      <w:r>
        <w:rPr>
          <w:rFonts w:asciiTheme="majorHAnsi" w:hAnsiTheme="majorHAnsi" w:cstheme="majorHAnsi"/>
          <w:i/>
        </w:rPr>
        <w:t>tại địa phương; xem xét, quyết định chuyển giao thẩm quyền chứng thực giao dịch của</w:t>
      </w:r>
      <w:r>
        <w:rPr>
          <w:rFonts w:asciiTheme="majorHAnsi" w:hAnsiTheme="majorHAnsi" w:cstheme="majorHAnsi"/>
          <w:i/>
          <w:spacing w:val="-6"/>
        </w:rPr>
        <w:t xml:space="preserve"> </w:t>
      </w:r>
      <w:r>
        <w:rPr>
          <w:rFonts w:asciiTheme="majorHAnsi" w:hAnsiTheme="majorHAnsi" w:cstheme="majorHAnsi"/>
          <w:i/>
        </w:rPr>
        <w:t>Chủ</w:t>
      </w:r>
      <w:r>
        <w:rPr>
          <w:rFonts w:asciiTheme="majorHAnsi" w:hAnsiTheme="majorHAnsi" w:cstheme="majorHAnsi"/>
          <w:i/>
          <w:spacing w:val="-5"/>
        </w:rPr>
        <w:t xml:space="preserve"> </w:t>
      </w:r>
      <w:r>
        <w:rPr>
          <w:rFonts w:asciiTheme="majorHAnsi" w:hAnsiTheme="majorHAnsi" w:cstheme="majorHAnsi"/>
          <w:i/>
        </w:rPr>
        <w:t>tịch</w:t>
      </w:r>
      <w:r>
        <w:rPr>
          <w:rFonts w:asciiTheme="majorHAnsi" w:hAnsiTheme="majorHAnsi" w:cstheme="majorHAnsi"/>
          <w:i/>
          <w:spacing w:val="-5"/>
        </w:rPr>
        <w:t xml:space="preserve"> </w:t>
      </w:r>
      <w:r>
        <w:rPr>
          <w:rFonts w:asciiTheme="majorHAnsi" w:hAnsiTheme="majorHAnsi" w:cstheme="majorHAnsi"/>
          <w:i/>
        </w:rPr>
        <w:t>Ủy</w:t>
      </w:r>
      <w:r>
        <w:rPr>
          <w:rFonts w:asciiTheme="majorHAnsi" w:hAnsiTheme="majorHAnsi" w:cstheme="majorHAnsi"/>
          <w:i/>
          <w:spacing w:val="-7"/>
        </w:rPr>
        <w:t xml:space="preserve"> </w:t>
      </w:r>
      <w:r>
        <w:rPr>
          <w:rFonts w:asciiTheme="majorHAnsi" w:hAnsiTheme="majorHAnsi" w:cstheme="majorHAnsi"/>
          <w:i/>
        </w:rPr>
        <w:t>ban</w:t>
      </w:r>
      <w:r>
        <w:rPr>
          <w:rFonts w:asciiTheme="majorHAnsi" w:hAnsiTheme="majorHAnsi" w:cstheme="majorHAnsi"/>
          <w:i/>
          <w:spacing w:val="-8"/>
        </w:rPr>
        <w:t xml:space="preserve"> </w:t>
      </w:r>
      <w:r>
        <w:rPr>
          <w:rFonts w:asciiTheme="majorHAnsi" w:hAnsiTheme="majorHAnsi" w:cstheme="majorHAnsi"/>
          <w:i/>
        </w:rPr>
        <w:t>nhân</w:t>
      </w:r>
      <w:r>
        <w:rPr>
          <w:rFonts w:asciiTheme="majorHAnsi" w:hAnsiTheme="majorHAnsi" w:cstheme="majorHAnsi"/>
          <w:i/>
          <w:spacing w:val="-6"/>
        </w:rPr>
        <w:t xml:space="preserve"> </w:t>
      </w:r>
      <w:r>
        <w:rPr>
          <w:rFonts w:asciiTheme="majorHAnsi" w:hAnsiTheme="majorHAnsi" w:cstheme="majorHAnsi"/>
          <w:i/>
        </w:rPr>
        <w:t>dân</w:t>
      </w:r>
      <w:r>
        <w:rPr>
          <w:rFonts w:asciiTheme="majorHAnsi" w:hAnsiTheme="majorHAnsi" w:cstheme="majorHAnsi"/>
          <w:i/>
          <w:spacing w:val="-6"/>
        </w:rPr>
        <w:t xml:space="preserve"> </w:t>
      </w:r>
      <w:r>
        <w:rPr>
          <w:rFonts w:asciiTheme="majorHAnsi" w:hAnsiTheme="majorHAnsi" w:cstheme="majorHAnsi"/>
          <w:i/>
        </w:rPr>
        <w:t>cấp</w:t>
      </w:r>
      <w:r>
        <w:rPr>
          <w:rFonts w:asciiTheme="majorHAnsi" w:hAnsiTheme="majorHAnsi" w:cstheme="majorHAnsi"/>
          <w:i/>
          <w:spacing w:val="-6"/>
        </w:rPr>
        <w:t xml:space="preserve"> </w:t>
      </w:r>
      <w:r>
        <w:rPr>
          <w:rFonts w:asciiTheme="majorHAnsi" w:hAnsiTheme="majorHAnsi" w:cstheme="majorHAnsi"/>
          <w:i/>
        </w:rPr>
        <w:t>xã</w:t>
      </w:r>
      <w:r>
        <w:rPr>
          <w:rFonts w:asciiTheme="majorHAnsi" w:hAnsiTheme="majorHAnsi" w:cstheme="majorHAnsi"/>
          <w:i/>
          <w:spacing w:val="-6"/>
        </w:rPr>
        <w:t xml:space="preserve"> </w:t>
      </w:r>
      <w:r>
        <w:rPr>
          <w:rFonts w:asciiTheme="majorHAnsi" w:hAnsiTheme="majorHAnsi" w:cstheme="majorHAnsi"/>
          <w:i/>
        </w:rPr>
        <w:t>cho</w:t>
      </w:r>
      <w:r>
        <w:rPr>
          <w:rFonts w:asciiTheme="majorHAnsi" w:hAnsiTheme="majorHAnsi" w:cstheme="majorHAnsi"/>
          <w:i/>
          <w:spacing w:val="-8"/>
        </w:rPr>
        <w:t xml:space="preserve"> </w:t>
      </w:r>
      <w:r>
        <w:rPr>
          <w:rFonts w:asciiTheme="majorHAnsi" w:hAnsiTheme="majorHAnsi" w:cstheme="majorHAnsi"/>
          <w:i/>
        </w:rPr>
        <w:t>tổ</w:t>
      </w:r>
      <w:r>
        <w:rPr>
          <w:rFonts w:asciiTheme="majorHAnsi" w:hAnsiTheme="majorHAnsi" w:cstheme="majorHAnsi"/>
          <w:i/>
          <w:spacing w:val="-5"/>
        </w:rPr>
        <w:t xml:space="preserve"> </w:t>
      </w:r>
      <w:r>
        <w:rPr>
          <w:rFonts w:asciiTheme="majorHAnsi" w:hAnsiTheme="majorHAnsi" w:cstheme="majorHAnsi"/>
          <w:i/>
        </w:rPr>
        <w:t>chức</w:t>
      </w:r>
      <w:r>
        <w:rPr>
          <w:rFonts w:asciiTheme="majorHAnsi" w:hAnsiTheme="majorHAnsi" w:cstheme="majorHAnsi"/>
          <w:i/>
          <w:spacing w:val="-9"/>
        </w:rPr>
        <w:t xml:space="preserve"> </w:t>
      </w:r>
      <w:r>
        <w:rPr>
          <w:rFonts w:asciiTheme="majorHAnsi" w:hAnsiTheme="majorHAnsi" w:cstheme="majorHAnsi"/>
          <w:i/>
        </w:rPr>
        <w:t>hành</w:t>
      </w:r>
      <w:r>
        <w:rPr>
          <w:rFonts w:asciiTheme="majorHAnsi" w:hAnsiTheme="majorHAnsi" w:cstheme="majorHAnsi"/>
          <w:i/>
          <w:spacing w:val="-6"/>
        </w:rPr>
        <w:t xml:space="preserve"> </w:t>
      </w:r>
      <w:r>
        <w:rPr>
          <w:rFonts w:asciiTheme="majorHAnsi" w:hAnsiTheme="majorHAnsi" w:cstheme="majorHAnsi"/>
          <w:i/>
        </w:rPr>
        <w:t>nghề</w:t>
      </w:r>
      <w:r>
        <w:rPr>
          <w:rFonts w:asciiTheme="majorHAnsi" w:hAnsiTheme="majorHAnsi" w:cstheme="majorHAnsi"/>
          <w:i/>
          <w:spacing w:val="-7"/>
        </w:rPr>
        <w:t xml:space="preserve"> </w:t>
      </w:r>
      <w:r>
        <w:rPr>
          <w:rFonts w:asciiTheme="majorHAnsi" w:hAnsiTheme="majorHAnsi" w:cstheme="majorHAnsi"/>
          <w:i/>
        </w:rPr>
        <w:t>công</w:t>
      </w:r>
      <w:r>
        <w:rPr>
          <w:rFonts w:asciiTheme="majorHAnsi" w:hAnsiTheme="majorHAnsi" w:cstheme="majorHAnsi"/>
          <w:i/>
          <w:spacing w:val="-6"/>
        </w:rPr>
        <w:t xml:space="preserve"> </w:t>
      </w:r>
      <w:r>
        <w:rPr>
          <w:rFonts w:asciiTheme="majorHAnsi" w:hAnsiTheme="majorHAnsi" w:cstheme="majorHAnsi"/>
          <w:i/>
        </w:rPr>
        <w:t>chứng</w:t>
      </w:r>
      <w:r>
        <w:rPr>
          <w:rFonts w:asciiTheme="majorHAnsi" w:hAnsiTheme="majorHAnsi" w:cstheme="majorHAnsi"/>
          <w:i/>
          <w:spacing w:val="-8"/>
        </w:rPr>
        <w:t xml:space="preserve"> </w:t>
      </w:r>
      <w:r>
        <w:rPr>
          <w:rFonts w:asciiTheme="majorHAnsi" w:hAnsiTheme="majorHAnsi" w:cstheme="majorHAnsi"/>
          <w:i/>
        </w:rPr>
        <w:t>để</w:t>
      </w:r>
      <w:r>
        <w:rPr>
          <w:rFonts w:asciiTheme="majorHAnsi" w:hAnsiTheme="majorHAnsi" w:cstheme="majorHAnsi"/>
          <w:i/>
          <w:spacing w:val="-7"/>
        </w:rPr>
        <w:t xml:space="preserve"> </w:t>
      </w:r>
      <w:r>
        <w:rPr>
          <w:rFonts w:asciiTheme="majorHAnsi" w:hAnsiTheme="majorHAnsi" w:cstheme="majorHAnsi"/>
          <w:i/>
        </w:rPr>
        <w:t xml:space="preserve">thực hiện công chứng giao dịch tại những địa bàn cấp xã đã phát triển được tổ chức hành nghề công chứng đáp ứng yêu cầu công chứng của cá nhân, tổ chức theo quy định của Chính phủ.”. </w:t>
      </w:r>
      <w:r>
        <w:rPr>
          <w:rFonts w:asciiTheme="majorHAnsi" w:hAnsiTheme="majorHAnsi" w:cstheme="majorHAnsi"/>
        </w:rPr>
        <w:t>Theo đó bãi bỏ quy định “</w:t>
      </w:r>
      <w:r>
        <w:rPr>
          <w:rFonts w:asciiTheme="majorHAnsi" w:hAnsiTheme="majorHAnsi" w:cstheme="majorHAnsi"/>
          <w:i/>
        </w:rPr>
        <w:t>xem xét, quyết định chuyển giao</w:t>
      </w:r>
      <w:r>
        <w:rPr>
          <w:rFonts w:asciiTheme="majorHAnsi" w:hAnsiTheme="majorHAnsi" w:cstheme="majorHAnsi"/>
          <w:i/>
          <w:spacing w:val="-11"/>
        </w:rPr>
        <w:t xml:space="preserve"> </w:t>
      </w:r>
      <w:r>
        <w:rPr>
          <w:rFonts w:asciiTheme="majorHAnsi" w:hAnsiTheme="majorHAnsi" w:cstheme="majorHAnsi"/>
          <w:i/>
        </w:rPr>
        <w:t>thẩm</w:t>
      </w:r>
      <w:r>
        <w:rPr>
          <w:rFonts w:asciiTheme="majorHAnsi" w:hAnsiTheme="majorHAnsi" w:cstheme="majorHAnsi"/>
          <w:i/>
          <w:spacing w:val="-13"/>
        </w:rPr>
        <w:t xml:space="preserve"> </w:t>
      </w:r>
      <w:r>
        <w:rPr>
          <w:rFonts w:asciiTheme="majorHAnsi" w:hAnsiTheme="majorHAnsi" w:cstheme="majorHAnsi"/>
          <w:i/>
        </w:rPr>
        <w:t>quyền</w:t>
      </w:r>
      <w:r>
        <w:rPr>
          <w:rFonts w:asciiTheme="majorHAnsi" w:hAnsiTheme="majorHAnsi" w:cstheme="majorHAnsi"/>
          <w:i/>
          <w:spacing w:val="-11"/>
        </w:rPr>
        <w:t xml:space="preserve"> </w:t>
      </w:r>
      <w:r>
        <w:rPr>
          <w:rFonts w:asciiTheme="majorHAnsi" w:hAnsiTheme="majorHAnsi" w:cstheme="majorHAnsi"/>
          <w:i/>
        </w:rPr>
        <w:t>chứng</w:t>
      </w:r>
      <w:r>
        <w:rPr>
          <w:rFonts w:asciiTheme="majorHAnsi" w:hAnsiTheme="majorHAnsi" w:cstheme="majorHAnsi"/>
          <w:i/>
          <w:spacing w:val="-13"/>
        </w:rPr>
        <w:t xml:space="preserve"> </w:t>
      </w:r>
      <w:r>
        <w:rPr>
          <w:rFonts w:asciiTheme="majorHAnsi" w:hAnsiTheme="majorHAnsi" w:cstheme="majorHAnsi"/>
          <w:i/>
        </w:rPr>
        <w:t>thực</w:t>
      </w:r>
      <w:r>
        <w:rPr>
          <w:rFonts w:asciiTheme="majorHAnsi" w:hAnsiTheme="majorHAnsi" w:cstheme="majorHAnsi"/>
          <w:i/>
          <w:spacing w:val="-14"/>
        </w:rPr>
        <w:t xml:space="preserve"> </w:t>
      </w:r>
      <w:r>
        <w:rPr>
          <w:rFonts w:asciiTheme="majorHAnsi" w:hAnsiTheme="majorHAnsi" w:cstheme="majorHAnsi"/>
          <w:i/>
        </w:rPr>
        <w:t>giao</w:t>
      </w:r>
      <w:r>
        <w:rPr>
          <w:rFonts w:asciiTheme="majorHAnsi" w:hAnsiTheme="majorHAnsi" w:cstheme="majorHAnsi"/>
          <w:i/>
          <w:spacing w:val="-13"/>
        </w:rPr>
        <w:t xml:space="preserve"> </w:t>
      </w:r>
      <w:r>
        <w:rPr>
          <w:rFonts w:asciiTheme="majorHAnsi" w:hAnsiTheme="majorHAnsi" w:cstheme="majorHAnsi"/>
          <w:i/>
        </w:rPr>
        <w:t>dịch</w:t>
      </w:r>
      <w:r>
        <w:rPr>
          <w:rFonts w:asciiTheme="majorHAnsi" w:hAnsiTheme="majorHAnsi" w:cstheme="majorHAnsi"/>
          <w:i/>
          <w:spacing w:val="-13"/>
        </w:rPr>
        <w:t xml:space="preserve"> </w:t>
      </w:r>
      <w:r>
        <w:rPr>
          <w:rFonts w:asciiTheme="majorHAnsi" w:hAnsiTheme="majorHAnsi" w:cstheme="majorHAnsi"/>
          <w:i/>
        </w:rPr>
        <w:t>từ</w:t>
      </w:r>
      <w:r>
        <w:rPr>
          <w:rFonts w:asciiTheme="majorHAnsi" w:hAnsiTheme="majorHAnsi" w:cstheme="majorHAnsi"/>
          <w:i/>
          <w:spacing w:val="-13"/>
        </w:rPr>
        <w:t xml:space="preserve"> </w:t>
      </w:r>
      <w:r>
        <w:rPr>
          <w:rFonts w:asciiTheme="majorHAnsi" w:hAnsiTheme="majorHAnsi" w:cstheme="majorHAnsi"/>
          <w:i/>
        </w:rPr>
        <w:t>Phòng</w:t>
      </w:r>
      <w:r>
        <w:rPr>
          <w:rFonts w:asciiTheme="majorHAnsi" w:hAnsiTheme="majorHAnsi" w:cstheme="majorHAnsi"/>
          <w:i/>
          <w:spacing w:val="-11"/>
        </w:rPr>
        <w:t xml:space="preserve"> </w:t>
      </w:r>
      <w:r>
        <w:rPr>
          <w:rFonts w:asciiTheme="majorHAnsi" w:hAnsiTheme="majorHAnsi" w:cstheme="majorHAnsi"/>
          <w:i/>
        </w:rPr>
        <w:t>Tư</w:t>
      </w:r>
      <w:r>
        <w:rPr>
          <w:rFonts w:asciiTheme="majorHAnsi" w:hAnsiTheme="majorHAnsi" w:cstheme="majorHAnsi"/>
          <w:i/>
          <w:spacing w:val="-13"/>
        </w:rPr>
        <w:t xml:space="preserve"> </w:t>
      </w:r>
      <w:r>
        <w:rPr>
          <w:rFonts w:asciiTheme="majorHAnsi" w:hAnsiTheme="majorHAnsi" w:cstheme="majorHAnsi"/>
          <w:i/>
        </w:rPr>
        <w:t>pháp</w:t>
      </w:r>
      <w:r>
        <w:rPr>
          <w:rFonts w:asciiTheme="majorHAnsi" w:hAnsiTheme="majorHAnsi" w:cstheme="majorHAnsi"/>
          <w:i/>
          <w:spacing w:val="-11"/>
        </w:rPr>
        <w:t xml:space="preserve"> </w:t>
      </w:r>
      <w:r>
        <w:rPr>
          <w:rFonts w:asciiTheme="majorHAnsi" w:hAnsiTheme="majorHAnsi" w:cstheme="majorHAnsi"/>
          <w:i/>
        </w:rPr>
        <w:t>cấp</w:t>
      </w:r>
      <w:r>
        <w:rPr>
          <w:rFonts w:asciiTheme="majorHAnsi" w:hAnsiTheme="majorHAnsi" w:cstheme="majorHAnsi"/>
          <w:i/>
          <w:spacing w:val="-13"/>
        </w:rPr>
        <w:t xml:space="preserve"> </w:t>
      </w:r>
      <w:r>
        <w:rPr>
          <w:rFonts w:asciiTheme="majorHAnsi" w:hAnsiTheme="majorHAnsi" w:cstheme="majorHAnsi"/>
          <w:i/>
        </w:rPr>
        <w:t>huyện,</w:t>
      </w:r>
      <w:r>
        <w:rPr>
          <w:rFonts w:asciiTheme="majorHAnsi" w:hAnsiTheme="majorHAnsi" w:cstheme="majorHAnsi"/>
          <w:i/>
          <w:spacing w:val="-12"/>
        </w:rPr>
        <w:t xml:space="preserve"> </w:t>
      </w:r>
      <w:r>
        <w:rPr>
          <w:rFonts w:asciiTheme="majorHAnsi" w:hAnsiTheme="majorHAnsi" w:cstheme="majorHAnsi"/>
          <w:i/>
        </w:rPr>
        <w:t>Ủy</w:t>
      </w:r>
      <w:r>
        <w:rPr>
          <w:rFonts w:asciiTheme="majorHAnsi" w:hAnsiTheme="majorHAnsi" w:cstheme="majorHAnsi"/>
          <w:i/>
          <w:spacing w:val="-14"/>
        </w:rPr>
        <w:t xml:space="preserve"> </w:t>
      </w:r>
      <w:r>
        <w:rPr>
          <w:rFonts w:asciiTheme="majorHAnsi" w:hAnsiTheme="majorHAnsi" w:cstheme="majorHAnsi"/>
          <w:i/>
        </w:rPr>
        <w:t>ban</w:t>
      </w:r>
      <w:r>
        <w:rPr>
          <w:rFonts w:asciiTheme="majorHAnsi" w:hAnsiTheme="majorHAnsi" w:cstheme="majorHAnsi"/>
          <w:i/>
          <w:spacing w:val="-13"/>
        </w:rPr>
        <w:t xml:space="preserve"> </w:t>
      </w:r>
      <w:r>
        <w:rPr>
          <w:rFonts w:asciiTheme="majorHAnsi" w:hAnsiTheme="majorHAnsi" w:cstheme="majorHAnsi"/>
          <w:i/>
        </w:rPr>
        <w:t xml:space="preserve">nhân dân cấp xã sang tổ chức hành nghề công chứng tại những địa bàn cấp huyện...” </w:t>
      </w:r>
      <w:r>
        <w:rPr>
          <w:rFonts w:asciiTheme="majorHAnsi" w:hAnsiTheme="majorHAnsi" w:cstheme="majorHAnsi"/>
        </w:rPr>
        <w:t>để phù hợp với mô hình chính quyền địa phương 2 cấp.</w:t>
      </w:r>
    </w:p>
    <w:p>
      <w:pPr>
        <w:pStyle w:val="BodyText"/>
        <w:spacing w:before="120" w:after="120" w:line="240" w:lineRule="auto"/>
        <w:ind w:firstLine="721"/>
        <w:rPr>
          <w:rFonts w:asciiTheme="majorHAnsi" w:hAnsiTheme="majorHAnsi" w:cstheme="majorHAnsi"/>
          <w:b/>
          <w:i/>
        </w:rPr>
      </w:pPr>
      <w:r>
        <w:rPr>
          <w:rFonts w:asciiTheme="majorHAnsi" w:hAnsiTheme="majorHAnsi" w:cstheme="majorHAnsi"/>
          <w:b/>
          <w:i/>
        </w:rPr>
        <w:lastRenderedPageBreak/>
        <w:t>1.5. Sửa</w:t>
      </w:r>
      <w:r>
        <w:rPr>
          <w:rFonts w:asciiTheme="majorHAnsi" w:hAnsiTheme="majorHAnsi" w:cstheme="majorHAnsi"/>
          <w:b/>
          <w:i/>
          <w:spacing w:val="-11"/>
        </w:rPr>
        <w:t xml:space="preserve"> </w:t>
      </w:r>
      <w:r>
        <w:rPr>
          <w:rFonts w:asciiTheme="majorHAnsi" w:hAnsiTheme="majorHAnsi" w:cstheme="majorHAnsi"/>
          <w:b/>
          <w:i/>
        </w:rPr>
        <w:t>đổi,</w:t>
      </w:r>
      <w:r>
        <w:rPr>
          <w:rFonts w:asciiTheme="majorHAnsi" w:hAnsiTheme="majorHAnsi" w:cstheme="majorHAnsi"/>
          <w:b/>
          <w:i/>
          <w:spacing w:val="-12"/>
        </w:rPr>
        <w:t xml:space="preserve"> </w:t>
      </w:r>
      <w:r>
        <w:rPr>
          <w:rFonts w:asciiTheme="majorHAnsi" w:hAnsiTheme="majorHAnsi" w:cstheme="majorHAnsi"/>
          <w:b/>
          <w:i/>
        </w:rPr>
        <w:t>bổ</w:t>
      </w:r>
      <w:r>
        <w:rPr>
          <w:rFonts w:asciiTheme="majorHAnsi" w:hAnsiTheme="majorHAnsi" w:cstheme="majorHAnsi"/>
          <w:b/>
          <w:i/>
          <w:spacing w:val="-10"/>
        </w:rPr>
        <w:t xml:space="preserve"> </w:t>
      </w:r>
      <w:r>
        <w:rPr>
          <w:rFonts w:asciiTheme="majorHAnsi" w:hAnsiTheme="majorHAnsi" w:cstheme="majorHAnsi"/>
          <w:b/>
          <w:i/>
        </w:rPr>
        <w:t>sung</w:t>
      </w:r>
      <w:r>
        <w:rPr>
          <w:rFonts w:asciiTheme="majorHAnsi" w:hAnsiTheme="majorHAnsi" w:cstheme="majorHAnsi"/>
          <w:b/>
          <w:i/>
          <w:spacing w:val="-8"/>
        </w:rPr>
        <w:t xml:space="preserve"> </w:t>
      </w:r>
      <w:r>
        <w:rPr>
          <w:rFonts w:asciiTheme="majorHAnsi" w:hAnsiTheme="majorHAnsi" w:cstheme="majorHAnsi"/>
          <w:b/>
          <w:i/>
        </w:rPr>
        <w:t>quy</w:t>
      </w:r>
      <w:r>
        <w:rPr>
          <w:rFonts w:asciiTheme="majorHAnsi" w:hAnsiTheme="majorHAnsi" w:cstheme="majorHAnsi"/>
          <w:b/>
          <w:i/>
          <w:spacing w:val="-11"/>
        </w:rPr>
        <w:t xml:space="preserve"> </w:t>
      </w:r>
      <w:r>
        <w:rPr>
          <w:rFonts w:asciiTheme="majorHAnsi" w:hAnsiTheme="majorHAnsi" w:cstheme="majorHAnsi"/>
          <w:b/>
          <w:i/>
        </w:rPr>
        <w:t>định</w:t>
      </w:r>
      <w:r>
        <w:rPr>
          <w:rFonts w:asciiTheme="majorHAnsi" w:hAnsiTheme="majorHAnsi" w:cstheme="majorHAnsi"/>
          <w:b/>
          <w:i/>
          <w:spacing w:val="-8"/>
        </w:rPr>
        <w:t xml:space="preserve"> </w:t>
      </w:r>
      <w:r>
        <w:rPr>
          <w:rFonts w:asciiTheme="majorHAnsi" w:hAnsiTheme="majorHAnsi" w:cstheme="majorHAnsi"/>
          <w:b/>
          <w:i/>
        </w:rPr>
        <w:t>về</w:t>
      </w:r>
      <w:r>
        <w:rPr>
          <w:rFonts w:asciiTheme="majorHAnsi" w:hAnsiTheme="majorHAnsi" w:cstheme="majorHAnsi"/>
          <w:b/>
          <w:i/>
          <w:spacing w:val="-11"/>
        </w:rPr>
        <w:t xml:space="preserve"> </w:t>
      </w:r>
      <w:r>
        <w:rPr>
          <w:rFonts w:asciiTheme="majorHAnsi" w:hAnsiTheme="majorHAnsi" w:cstheme="majorHAnsi"/>
          <w:b/>
          <w:i/>
        </w:rPr>
        <w:t>thủ</w:t>
      </w:r>
      <w:r>
        <w:rPr>
          <w:rFonts w:asciiTheme="majorHAnsi" w:hAnsiTheme="majorHAnsi" w:cstheme="majorHAnsi"/>
          <w:b/>
          <w:i/>
          <w:spacing w:val="-10"/>
        </w:rPr>
        <w:t xml:space="preserve"> </w:t>
      </w:r>
      <w:r>
        <w:rPr>
          <w:rFonts w:asciiTheme="majorHAnsi" w:hAnsiTheme="majorHAnsi" w:cstheme="majorHAnsi"/>
          <w:b/>
          <w:i/>
        </w:rPr>
        <w:t>tục</w:t>
      </w:r>
      <w:r>
        <w:rPr>
          <w:rFonts w:asciiTheme="majorHAnsi" w:hAnsiTheme="majorHAnsi" w:cstheme="majorHAnsi"/>
          <w:b/>
          <w:i/>
          <w:spacing w:val="-11"/>
        </w:rPr>
        <w:t xml:space="preserve"> </w:t>
      </w:r>
      <w:r>
        <w:rPr>
          <w:rFonts w:asciiTheme="majorHAnsi" w:hAnsiTheme="majorHAnsi" w:cstheme="majorHAnsi"/>
          <w:b/>
          <w:i/>
        </w:rPr>
        <w:t>công</w:t>
      </w:r>
      <w:r>
        <w:rPr>
          <w:rFonts w:asciiTheme="majorHAnsi" w:hAnsiTheme="majorHAnsi" w:cstheme="majorHAnsi"/>
          <w:b/>
          <w:i/>
          <w:spacing w:val="-8"/>
        </w:rPr>
        <w:t xml:space="preserve"> </w:t>
      </w:r>
      <w:r>
        <w:rPr>
          <w:rFonts w:asciiTheme="majorHAnsi" w:hAnsiTheme="majorHAnsi" w:cstheme="majorHAnsi"/>
          <w:b/>
          <w:i/>
        </w:rPr>
        <w:t>chứng</w:t>
      </w:r>
      <w:r>
        <w:rPr>
          <w:rFonts w:asciiTheme="majorHAnsi" w:hAnsiTheme="majorHAnsi" w:cstheme="majorHAnsi"/>
          <w:b/>
          <w:i/>
          <w:spacing w:val="-8"/>
        </w:rPr>
        <w:t xml:space="preserve"> </w:t>
      </w:r>
      <w:r>
        <w:rPr>
          <w:rFonts w:asciiTheme="majorHAnsi" w:hAnsiTheme="majorHAnsi" w:cstheme="majorHAnsi"/>
          <w:b/>
          <w:i/>
        </w:rPr>
        <w:t>theo</w:t>
      </w:r>
      <w:r>
        <w:rPr>
          <w:rFonts w:asciiTheme="majorHAnsi" w:hAnsiTheme="majorHAnsi" w:cstheme="majorHAnsi"/>
          <w:b/>
          <w:i/>
          <w:spacing w:val="-11"/>
        </w:rPr>
        <w:t xml:space="preserve"> </w:t>
      </w:r>
      <w:r>
        <w:rPr>
          <w:rFonts w:asciiTheme="majorHAnsi" w:hAnsiTheme="majorHAnsi" w:cstheme="majorHAnsi"/>
          <w:b/>
          <w:i/>
          <w:lang w:val="vi-VN"/>
        </w:rPr>
        <w:t xml:space="preserve"> hướng</w:t>
      </w:r>
      <w:r>
        <w:rPr>
          <w:rFonts w:asciiTheme="majorHAnsi" w:hAnsiTheme="majorHAnsi" w:cstheme="majorHAnsi"/>
          <w:b/>
          <w:i/>
          <w:spacing w:val="-11"/>
        </w:rPr>
        <w:t xml:space="preserve"> </w:t>
      </w:r>
      <w:r>
        <w:rPr>
          <w:rFonts w:asciiTheme="majorHAnsi" w:hAnsiTheme="majorHAnsi" w:cstheme="majorHAnsi"/>
          <w:b/>
          <w:i/>
        </w:rPr>
        <w:t>sử</w:t>
      </w:r>
      <w:r>
        <w:rPr>
          <w:rFonts w:asciiTheme="majorHAnsi" w:hAnsiTheme="majorHAnsi" w:cstheme="majorHAnsi"/>
          <w:b/>
          <w:i/>
          <w:spacing w:val="-11"/>
        </w:rPr>
        <w:t xml:space="preserve"> </w:t>
      </w:r>
      <w:r>
        <w:rPr>
          <w:rFonts w:asciiTheme="majorHAnsi" w:hAnsiTheme="majorHAnsi" w:cstheme="majorHAnsi"/>
          <w:b/>
          <w:i/>
        </w:rPr>
        <w:t>dụng dữ liệu thay thế văn bản giấy trong hồ sơ yêu cầu công chứng</w:t>
      </w:r>
    </w:p>
    <w:p>
      <w:pPr>
        <w:pStyle w:val="BodyText"/>
        <w:spacing w:before="120" w:after="120" w:line="240" w:lineRule="auto"/>
        <w:ind w:firstLine="721"/>
        <w:rPr>
          <w:rFonts w:asciiTheme="majorHAnsi" w:hAnsiTheme="majorHAnsi" w:cstheme="majorHAnsi"/>
          <w:i/>
        </w:rPr>
      </w:pPr>
      <w:r>
        <w:rPr>
          <w:rFonts w:asciiTheme="majorHAnsi" w:hAnsiTheme="majorHAnsi" w:cstheme="majorHAnsi"/>
        </w:rPr>
        <w:t xml:space="preserve">Sửa đổi khoản 7 Điều 42 như sau: </w:t>
      </w:r>
      <w:r>
        <w:rPr>
          <w:rFonts w:asciiTheme="majorHAnsi" w:hAnsiTheme="majorHAnsi" w:cstheme="majorHAnsi"/>
          <w:i/>
        </w:rPr>
        <w:t>“7. Người yêu cầu công chứng đồng ý toàn bộ nội dung trong dự thảo giao dịch thì ký vào từng trang của giao dịch và ký,</w:t>
      </w:r>
      <w:r>
        <w:rPr>
          <w:rFonts w:asciiTheme="majorHAnsi" w:hAnsiTheme="majorHAnsi" w:cstheme="majorHAnsi"/>
          <w:i/>
          <w:spacing w:val="-5"/>
        </w:rPr>
        <w:t xml:space="preserve"> </w:t>
      </w:r>
      <w:r>
        <w:rPr>
          <w:rFonts w:asciiTheme="majorHAnsi" w:hAnsiTheme="majorHAnsi" w:cstheme="majorHAnsi"/>
          <w:i/>
        </w:rPr>
        <w:t>ghi</w:t>
      </w:r>
      <w:r>
        <w:rPr>
          <w:rFonts w:asciiTheme="majorHAnsi" w:hAnsiTheme="majorHAnsi" w:cstheme="majorHAnsi"/>
          <w:i/>
          <w:spacing w:val="-3"/>
        </w:rPr>
        <w:t xml:space="preserve"> </w:t>
      </w:r>
      <w:r>
        <w:rPr>
          <w:rFonts w:asciiTheme="majorHAnsi" w:hAnsiTheme="majorHAnsi" w:cstheme="majorHAnsi"/>
          <w:i/>
        </w:rPr>
        <w:t>đủ</w:t>
      </w:r>
      <w:r>
        <w:rPr>
          <w:rFonts w:asciiTheme="majorHAnsi" w:hAnsiTheme="majorHAnsi" w:cstheme="majorHAnsi"/>
          <w:i/>
          <w:spacing w:val="-3"/>
        </w:rPr>
        <w:t xml:space="preserve"> </w:t>
      </w:r>
      <w:r>
        <w:rPr>
          <w:rFonts w:asciiTheme="majorHAnsi" w:hAnsiTheme="majorHAnsi" w:cstheme="majorHAnsi"/>
          <w:i/>
        </w:rPr>
        <w:t>họ,</w:t>
      </w:r>
      <w:r>
        <w:rPr>
          <w:rFonts w:asciiTheme="majorHAnsi" w:hAnsiTheme="majorHAnsi" w:cstheme="majorHAnsi"/>
          <w:i/>
          <w:spacing w:val="-5"/>
        </w:rPr>
        <w:t xml:space="preserve"> </w:t>
      </w:r>
      <w:r>
        <w:rPr>
          <w:rFonts w:asciiTheme="majorHAnsi" w:hAnsiTheme="majorHAnsi" w:cstheme="majorHAnsi"/>
          <w:i/>
        </w:rPr>
        <w:t>tên</w:t>
      </w:r>
      <w:r>
        <w:rPr>
          <w:rFonts w:asciiTheme="majorHAnsi" w:hAnsiTheme="majorHAnsi" w:cstheme="majorHAnsi"/>
          <w:i/>
          <w:spacing w:val="-3"/>
        </w:rPr>
        <w:t xml:space="preserve"> </w:t>
      </w:r>
      <w:r>
        <w:rPr>
          <w:rFonts w:asciiTheme="majorHAnsi" w:hAnsiTheme="majorHAnsi" w:cstheme="majorHAnsi"/>
          <w:i/>
        </w:rPr>
        <w:t>của</w:t>
      </w:r>
      <w:r>
        <w:rPr>
          <w:rFonts w:asciiTheme="majorHAnsi" w:hAnsiTheme="majorHAnsi" w:cstheme="majorHAnsi"/>
          <w:i/>
          <w:spacing w:val="-6"/>
        </w:rPr>
        <w:t xml:space="preserve"> </w:t>
      </w:r>
      <w:r>
        <w:rPr>
          <w:rFonts w:asciiTheme="majorHAnsi" w:hAnsiTheme="majorHAnsi" w:cstheme="majorHAnsi"/>
          <w:i/>
        </w:rPr>
        <w:t>cá</w:t>
      </w:r>
      <w:r>
        <w:rPr>
          <w:rFonts w:asciiTheme="majorHAnsi" w:hAnsiTheme="majorHAnsi" w:cstheme="majorHAnsi"/>
          <w:i/>
          <w:spacing w:val="-3"/>
        </w:rPr>
        <w:t xml:space="preserve"> </w:t>
      </w:r>
      <w:r>
        <w:rPr>
          <w:rFonts w:asciiTheme="majorHAnsi" w:hAnsiTheme="majorHAnsi" w:cstheme="majorHAnsi"/>
          <w:i/>
        </w:rPr>
        <w:t>nhân,</w:t>
      </w:r>
      <w:r>
        <w:rPr>
          <w:rFonts w:asciiTheme="majorHAnsi" w:hAnsiTheme="majorHAnsi" w:cstheme="majorHAnsi"/>
          <w:i/>
          <w:spacing w:val="-5"/>
        </w:rPr>
        <w:t xml:space="preserve"> </w:t>
      </w:r>
      <w:r>
        <w:rPr>
          <w:rFonts w:asciiTheme="majorHAnsi" w:hAnsiTheme="majorHAnsi" w:cstheme="majorHAnsi"/>
          <w:i/>
        </w:rPr>
        <w:t>đóng</w:t>
      </w:r>
      <w:r>
        <w:rPr>
          <w:rFonts w:asciiTheme="majorHAnsi" w:hAnsiTheme="majorHAnsi" w:cstheme="majorHAnsi"/>
          <w:i/>
          <w:spacing w:val="-4"/>
        </w:rPr>
        <w:t xml:space="preserve"> </w:t>
      </w:r>
      <w:r>
        <w:rPr>
          <w:rFonts w:asciiTheme="majorHAnsi" w:hAnsiTheme="majorHAnsi" w:cstheme="majorHAnsi"/>
          <w:i/>
        </w:rPr>
        <w:t>dấu</w:t>
      </w:r>
      <w:r>
        <w:rPr>
          <w:rFonts w:asciiTheme="majorHAnsi" w:hAnsiTheme="majorHAnsi" w:cstheme="majorHAnsi"/>
          <w:i/>
          <w:spacing w:val="-4"/>
        </w:rPr>
        <w:t xml:space="preserve"> </w:t>
      </w:r>
      <w:r>
        <w:rPr>
          <w:rFonts w:asciiTheme="majorHAnsi" w:hAnsiTheme="majorHAnsi" w:cstheme="majorHAnsi"/>
          <w:i/>
        </w:rPr>
        <w:t>của</w:t>
      </w:r>
      <w:r>
        <w:rPr>
          <w:rFonts w:asciiTheme="majorHAnsi" w:hAnsiTheme="majorHAnsi" w:cstheme="majorHAnsi"/>
          <w:i/>
          <w:spacing w:val="-4"/>
        </w:rPr>
        <w:t xml:space="preserve"> </w:t>
      </w:r>
      <w:r>
        <w:rPr>
          <w:rFonts w:asciiTheme="majorHAnsi" w:hAnsiTheme="majorHAnsi" w:cstheme="majorHAnsi"/>
          <w:i/>
        </w:rPr>
        <w:t>tổ</w:t>
      </w:r>
      <w:r>
        <w:rPr>
          <w:rFonts w:asciiTheme="majorHAnsi" w:hAnsiTheme="majorHAnsi" w:cstheme="majorHAnsi"/>
          <w:i/>
          <w:spacing w:val="-3"/>
        </w:rPr>
        <w:t xml:space="preserve"> </w:t>
      </w:r>
      <w:r>
        <w:rPr>
          <w:rFonts w:asciiTheme="majorHAnsi" w:hAnsiTheme="majorHAnsi" w:cstheme="majorHAnsi"/>
          <w:i/>
        </w:rPr>
        <w:t>chức</w:t>
      </w:r>
      <w:r>
        <w:rPr>
          <w:rFonts w:asciiTheme="majorHAnsi" w:hAnsiTheme="majorHAnsi" w:cstheme="majorHAnsi"/>
          <w:i/>
          <w:spacing w:val="-4"/>
        </w:rPr>
        <w:t xml:space="preserve"> </w:t>
      </w:r>
      <w:r>
        <w:rPr>
          <w:rFonts w:asciiTheme="majorHAnsi" w:hAnsiTheme="majorHAnsi" w:cstheme="majorHAnsi"/>
          <w:i/>
        </w:rPr>
        <w:t>(nếu</w:t>
      </w:r>
      <w:r>
        <w:rPr>
          <w:rFonts w:asciiTheme="majorHAnsi" w:hAnsiTheme="majorHAnsi" w:cstheme="majorHAnsi"/>
          <w:i/>
          <w:spacing w:val="-4"/>
        </w:rPr>
        <w:t xml:space="preserve"> </w:t>
      </w:r>
      <w:r>
        <w:rPr>
          <w:rFonts w:asciiTheme="majorHAnsi" w:hAnsiTheme="majorHAnsi" w:cstheme="majorHAnsi"/>
          <w:i/>
        </w:rPr>
        <w:t>có)</w:t>
      </w:r>
      <w:r>
        <w:rPr>
          <w:rFonts w:asciiTheme="majorHAnsi" w:hAnsiTheme="majorHAnsi" w:cstheme="majorHAnsi"/>
          <w:i/>
          <w:spacing w:val="-4"/>
        </w:rPr>
        <w:t xml:space="preserve"> </w:t>
      </w:r>
      <w:r>
        <w:rPr>
          <w:rFonts w:asciiTheme="majorHAnsi" w:hAnsiTheme="majorHAnsi" w:cstheme="majorHAnsi"/>
          <w:i/>
        </w:rPr>
        <w:t>vào</w:t>
      </w:r>
      <w:r>
        <w:rPr>
          <w:rFonts w:asciiTheme="majorHAnsi" w:hAnsiTheme="majorHAnsi" w:cstheme="majorHAnsi"/>
          <w:i/>
          <w:spacing w:val="-4"/>
        </w:rPr>
        <w:t xml:space="preserve"> </w:t>
      </w:r>
      <w:r>
        <w:rPr>
          <w:rFonts w:asciiTheme="majorHAnsi" w:hAnsiTheme="majorHAnsi" w:cstheme="majorHAnsi"/>
          <w:i/>
        </w:rPr>
        <w:t>trang</w:t>
      </w:r>
      <w:r>
        <w:rPr>
          <w:rFonts w:asciiTheme="majorHAnsi" w:hAnsiTheme="majorHAnsi" w:cstheme="majorHAnsi"/>
          <w:i/>
          <w:spacing w:val="-4"/>
        </w:rPr>
        <w:t xml:space="preserve"> </w:t>
      </w:r>
      <w:r>
        <w:rPr>
          <w:rFonts w:asciiTheme="majorHAnsi" w:hAnsiTheme="majorHAnsi" w:cstheme="majorHAnsi"/>
          <w:i/>
        </w:rPr>
        <w:t>cuối</w:t>
      </w:r>
      <w:r>
        <w:rPr>
          <w:rFonts w:asciiTheme="majorHAnsi" w:hAnsiTheme="majorHAnsi" w:cstheme="majorHAnsi"/>
          <w:i/>
          <w:spacing w:val="-4"/>
        </w:rPr>
        <w:t xml:space="preserve"> </w:t>
      </w:r>
      <w:r>
        <w:rPr>
          <w:rFonts w:asciiTheme="majorHAnsi" w:hAnsiTheme="majorHAnsi" w:cstheme="majorHAnsi"/>
          <w:i/>
        </w:rPr>
        <w:t>của giao dịch; trường hợp điểm chỉ thì thực hiện theo quy định tại Điều 50 của Luật này. Công chứng viên yêu cầu người yêu cầu công chứng xuất trình bản chính giấy</w:t>
      </w:r>
      <w:r>
        <w:rPr>
          <w:rFonts w:asciiTheme="majorHAnsi" w:hAnsiTheme="majorHAnsi" w:cstheme="majorHAnsi"/>
          <w:i/>
          <w:spacing w:val="-8"/>
        </w:rPr>
        <w:t xml:space="preserve"> </w:t>
      </w:r>
      <w:r>
        <w:rPr>
          <w:rFonts w:asciiTheme="majorHAnsi" w:hAnsiTheme="majorHAnsi" w:cstheme="majorHAnsi"/>
          <w:i/>
        </w:rPr>
        <w:t>hoặc</w:t>
      </w:r>
      <w:r>
        <w:rPr>
          <w:rFonts w:asciiTheme="majorHAnsi" w:hAnsiTheme="majorHAnsi" w:cstheme="majorHAnsi"/>
          <w:i/>
          <w:spacing w:val="-8"/>
        </w:rPr>
        <w:t xml:space="preserve"> </w:t>
      </w:r>
      <w:r>
        <w:rPr>
          <w:rFonts w:asciiTheme="majorHAnsi" w:hAnsiTheme="majorHAnsi" w:cstheme="majorHAnsi"/>
          <w:i/>
        </w:rPr>
        <w:t>bản</w:t>
      </w:r>
      <w:r>
        <w:rPr>
          <w:rFonts w:asciiTheme="majorHAnsi" w:hAnsiTheme="majorHAnsi" w:cstheme="majorHAnsi"/>
          <w:i/>
          <w:spacing w:val="-5"/>
        </w:rPr>
        <w:t xml:space="preserve"> </w:t>
      </w:r>
      <w:r>
        <w:rPr>
          <w:rFonts w:asciiTheme="majorHAnsi" w:hAnsiTheme="majorHAnsi" w:cstheme="majorHAnsi"/>
          <w:i/>
        </w:rPr>
        <w:t>chính</w:t>
      </w:r>
      <w:r>
        <w:rPr>
          <w:rFonts w:asciiTheme="majorHAnsi" w:hAnsiTheme="majorHAnsi" w:cstheme="majorHAnsi"/>
          <w:i/>
          <w:spacing w:val="-7"/>
        </w:rPr>
        <w:t xml:space="preserve"> </w:t>
      </w:r>
      <w:r>
        <w:rPr>
          <w:rFonts w:asciiTheme="majorHAnsi" w:hAnsiTheme="majorHAnsi" w:cstheme="majorHAnsi"/>
          <w:i/>
        </w:rPr>
        <w:t>điện</w:t>
      </w:r>
      <w:r>
        <w:rPr>
          <w:rFonts w:asciiTheme="majorHAnsi" w:hAnsiTheme="majorHAnsi" w:cstheme="majorHAnsi"/>
          <w:i/>
          <w:spacing w:val="-7"/>
        </w:rPr>
        <w:t xml:space="preserve"> </w:t>
      </w:r>
      <w:r>
        <w:rPr>
          <w:rFonts w:asciiTheme="majorHAnsi" w:hAnsiTheme="majorHAnsi" w:cstheme="majorHAnsi"/>
          <w:i/>
        </w:rPr>
        <w:t>tử</w:t>
      </w:r>
      <w:r>
        <w:rPr>
          <w:rFonts w:asciiTheme="majorHAnsi" w:hAnsiTheme="majorHAnsi" w:cstheme="majorHAnsi"/>
          <w:i/>
          <w:spacing w:val="-5"/>
        </w:rPr>
        <w:t xml:space="preserve"> </w:t>
      </w:r>
      <w:r>
        <w:rPr>
          <w:rFonts w:asciiTheme="majorHAnsi" w:hAnsiTheme="majorHAnsi" w:cstheme="majorHAnsi"/>
          <w:i/>
        </w:rPr>
        <w:t>của</w:t>
      </w:r>
      <w:r>
        <w:rPr>
          <w:rFonts w:asciiTheme="majorHAnsi" w:hAnsiTheme="majorHAnsi" w:cstheme="majorHAnsi"/>
          <w:i/>
          <w:spacing w:val="-7"/>
        </w:rPr>
        <w:t xml:space="preserve"> </w:t>
      </w:r>
      <w:r>
        <w:rPr>
          <w:rFonts w:asciiTheme="majorHAnsi" w:hAnsiTheme="majorHAnsi" w:cstheme="majorHAnsi"/>
          <w:i/>
        </w:rPr>
        <w:t>các</w:t>
      </w:r>
      <w:r>
        <w:rPr>
          <w:rFonts w:asciiTheme="majorHAnsi" w:hAnsiTheme="majorHAnsi" w:cstheme="majorHAnsi"/>
          <w:i/>
          <w:spacing w:val="-8"/>
        </w:rPr>
        <w:t xml:space="preserve"> </w:t>
      </w:r>
      <w:r>
        <w:rPr>
          <w:rFonts w:asciiTheme="majorHAnsi" w:hAnsiTheme="majorHAnsi" w:cstheme="majorHAnsi"/>
          <w:i/>
        </w:rPr>
        <w:t>giấy</w:t>
      </w:r>
      <w:r>
        <w:rPr>
          <w:rFonts w:asciiTheme="majorHAnsi" w:hAnsiTheme="majorHAnsi" w:cstheme="majorHAnsi"/>
          <w:i/>
          <w:spacing w:val="-8"/>
        </w:rPr>
        <w:t xml:space="preserve"> </w:t>
      </w:r>
      <w:r>
        <w:rPr>
          <w:rFonts w:asciiTheme="majorHAnsi" w:hAnsiTheme="majorHAnsi" w:cstheme="majorHAnsi"/>
          <w:i/>
        </w:rPr>
        <w:t>tờ</w:t>
      </w:r>
      <w:r>
        <w:rPr>
          <w:rFonts w:asciiTheme="majorHAnsi" w:hAnsiTheme="majorHAnsi" w:cstheme="majorHAnsi"/>
          <w:i/>
          <w:spacing w:val="-7"/>
        </w:rPr>
        <w:t xml:space="preserve"> </w:t>
      </w:r>
      <w:r>
        <w:rPr>
          <w:rFonts w:asciiTheme="majorHAnsi" w:hAnsiTheme="majorHAnsi" w:cstheme="majorHAnsi"/>
          <w:i/>
        </w:rPr>
        <w:t>quy</w:t>
      </w:r>
      <w:r>
        <w:rPr>
          <w:rFonts w:asciiTheme="majorHAnsi" w:hAnsiTheme="majorHAnsi" w:cstheme="majorHAnsi"/>
          <w:i/>
          <w:spacing w:val="-8"/>
        </w:rPr>
        <w:t xml:space="preserve"> </w:t>
      </w:r>
      <w:r>
        <w:rPr>
          <w:rFonts w:asciiTheme="majorHAnsi" w:hAnsiTheme="majorHAnsi" w:cstheme="majorHAnsi"/>
          <w:i/>
        </w:rPr>
        <w:t>định</w:t>
      </w:r>
      <w:r>
        <w:rPr>
          <w:rFonts w:asciiTheme="majorHAnsi" w:hAnsiTheme="majorHAnsi" w:cstheme="majorHAnsi"/>
          <w:i/>
          <w:spacing w:val="-5"/>
        </w:rPr>
        <w:t xml:space="preserve"> </w:t>
      </w:r>
      <w:r>
        <w:rPr>
          <w:rFonts w:asciiTheme="majorHAnsi" w:hAnsiTheme="majorHAnsi" w:cstheme="majorHAnsi"/>
          <w:i/>
        </w:rPr>
        <w:t>tại</w:t>
      </w:r>
      <w:r>
        <w:rPr>
          <w:rFonts w:asciiTheme="majorHAnsi" w:hAnsiTheme="majorHAnsi" w:cstheme="majorHAnsi"/>
          <w:i/>
          <w:spacing w:val="-5"/>
        </w:rPr>
        <w:t xml:space="preserve"> </w:t>
      </w:r>
      <w:r>
        <w:rPr>
          <w:rFonts w:asciiTheme="majorHAnsi" w:hAnsiTheme="majorHAnsi" w:cstheme="majorHAnsi"/>
          <w:i/>
        </w:rPr>
        <w:t>các</w:t>
      </w:r>
      <w:r>
        <w:rPr>
          <w:rFonts w:asciiTheme="majorHAnsi" w:hAnsiTheme="majorHAnsi" w:cstheme="majorHAnsi"/>
          <w:i/>
          <w:spacing w:val="-8"/>
        </w:rPr>
        <w:t xml:space="preserve"> </w:t>
      </w:r>
      <w:r>
        <w:rPr>
          <w:rFonts w:asciiTheme="majorHAnsi" w:hAnsiTheme="majorHAnsi" w:cstheme="majorHAnsi"/>
          <w:i/>
        </w:rPr>
        <w:t>điểm</w:t>
      </w:r>
      <w:r>
        <w:rPr>
          <w:rFonts w:asciiTheme="majorHAnsi" w:hAnsiTheme="majorHAnsi" w:cstheme="majorHAnsi"/>
          <w:i/>
          <w:spacing w:val="-7"/>
        </w:rPr>
        <w:t xml:space="preserve"> </w:t>
      </w:r>
      <w:r>
        <w:rPr>
          <w:rFonts w:asciiTheme="majorHAnsi" w:hAnsiTheme="majorHAnsi" w:cstheme="majorHAnsi"/>
          <w:i/>
        </w:rPr>
        <w:t>b,</w:t>
      </w:r>
      <w:r>
        <w:rPr>
          <w:rFonts w:asciiTheme="majorHAnsi" w:hAnsiTheme="majorHAnsi" w:cstheme="majorHAnsi"/>
          <w:i/>
          <w:spacing w:val="-6"/>
        </w:rPr>
        <w:t xml:space="preserve"> </w:t>
      </w:r>
      <w:r>
        <w:rPr>
          <w:rFonts w:asciiTheme="majorHAnsi" w:hAnsiTheme="majorHAnsi" w:cstheme="majorHAnsi"/>
          <w:i/>
        </w:rPr>
        <w:t>c</w:t>
      </w:r>
      <w:r>
        <w:rPr>
          <w:rFonts w:asciiTheme="majorHAnsi" w:hAnsiTheme="majorHAnsi" w:cstheme="majorHAnsi"/>
          <w:i/>
          <w:spacing w:val="-6"/>
        </w:rPr>
        <w:t xml:space="preserve"> </w:t>
      </w:r>
      <w:r>
        <w:rPr>
          <w:rFonts w:asciiTheme="majorHAnsi" w:hAnsiTheme="majorHAnsi" w:cstheme="majorHAnsi"/>
          <w:i/>
        </w:rPr>
        <w:t>và</w:t>
      </w:r>
      <w:r>
        <w:rPr>
          <w:rFonts w:asciiTheme="majorHAnsi" w:hAnsiTheme="majorHAnsi" w:cstheme="majorHAnsi"/>
          <w:i/>
          <w:spacing w:val="-7"/>
        </w:rPr>
        <w:t xml:space="preserve"> </w:t>
      </w:r>
      <w:r>
        <w:rPr>
          <w:rFonts w:asciiTheme="majorHAnsi" w:hAnsiTheme="majorHAnsi" w:cstheme="majorHAnsi"/>
          <w:i/>
        </w:rPr>
        <w:t>d</w:t>
      </w:r>
      <w:r>
        <w:rPr>
          <w:rFonts w:asciiTheme="majorHAnsi" w:hAnsiTheme="majorHAnsi" w:cstheme="majorHAnsi"/>
          <w:i/>
          <w:spacing w:val="-5"/>
        </w:rPr>
        <w:t xml:space="preserve"> </w:t>
      </w:r>
      <w:r>
        <w:rPr>
          <w:rFonts w:asciiTheme="majorHAnsi" w:hAnsiTheme="majorHAnsi" w:cstheme="majorHAnsi"/>
          <w:i/>
        </w:rPr>
        <w:t>khoản 1 Điều này để kiểm tra, đối chiếu trước khi ký vào lời chứng và từng trang của giao</w:t>
      </w:r>
      <w:r>
        <w:rPr>
          <w:rFonts w:asciiTheme="majorHAnsi" w:hAnsiTheme="majorHAnsi" w:cstheme="majorHAnsi"/>
          <w:i/>
          <w:spacing w:val="-1"/>
        </w:rPr>
        <w:t xml:space="preserve"> </w:t>
      </w:r>
      <w:r>
        <w:rPr>
          <w:rFonts w:asciiTheme="majorHAnsi" w:hAnsiTheme="majorHAnsi" w:cstheme="majorHAnsi"/>
          <w:i/>
        </w:rPr>
        <w:t>dịch;</w:t>
      </w:r>
      <w:r>
        <w:rPr>
          <w:rFonts w:asciiTheme="majorHAnsi" w:hAnsiTheme="majorHAnsi" w:cstheme="majorHAnsi"/>
          <w:i/>
          <w:spacing w:val="-2"/>
        </w:rPr>
        <w:t xml:space="preserve"> </w:t>
      </w:r>
      <w:r>
        <w:rPr>
          <w:rFonts w:asciiTheme="majorHAnsi" w:hAnsiTheme="majorHAnsi" w:cstheme="majorHAnsi"/>
          <w:i/>
        </w:rPr>
        <w:t>trường</w:t>
      </w:r>
      <w:r>
        <w:rPr>
          <w:rFonts w:asciiTheme="majorHAnsi" w:hAnsiTheme="majorHAnsi" w:cstheme="majorHAnsi"/>
          <w:i/>
          <w:spacing w:val="-5"/>
        </w:rPr>
        <w:t xml:space="preserve"> </w:t>
      </w:r>
      <w:r>
        <w:rPr>
          <w:rFonts w:asciiTheme="majorHAnsi" w:hAnsiTheme="majorHAnsi" w:cstheme="majorHAnsi"/>
          <w:i/>
        </w:rPr>
        <w:t>hợp</w:t>
      </w:r>
      <w:r>
        <w:rPr>
          <w:rFonts w:asciiTheme="majorHAnsi" w:hAnsiTheme="majorHAnsi" w:cstheme="majorHAnsi"/>
          <w:i/>
          <w:spacing w:val="-1"/>
        </w:rPr>
        <w:t xml:space="preserve"> </w:t>
      </w:r>
      <w:r>
        <w:rPr>
          <w:rFonts w:asciiTheme="majorHAnsi" w:hAnsiTheme="majorHAnsi" w:cstheme="majorHAnsi"/>
          <w:i/>
        </w:rPr>
        <w:t>công</w:t>
      </w:r>
      <w:r>
        <w:rPr>
          <w:rFonts w:asciiTheme="majorHAnsi" w:hAnsiTheme="majorHAnsi" w:cstheme="majorHAnsi"/>
          <w:i/>
          <w:spacing w:val="-1"/>
        </w:rPr>
        <w:t xml:space="preserve"> </w:t>
      </w:r>
      <w:r>
        <w:rPr>
          <w:rFonts w:asciiTheme="majorHAnsi" w:hAnsiTheme="majorHAnsi" w:cstheme="majorHAnsi"/>
          <w:i/>
        </w:rPr>
        <w:t>chứng</w:t>
      </w:r>
      <w:r>
        <w:rPr>
          <w:rFonts w:asciiTheme="majorHAnsi" w:hAnsiTheme="majorHAnsi" w:cstheme="majorHAnsi"/>
          <w:i/>
          <w:spacing w:val="-5"/>
        </w:rPr>
        <w:t xml:space="preserve"> </w:t>
      </w:r>
      <w:r>
        <w:rPr>
          <w:rFonts w:asciiTheme="majorHAnsi" w:hAnsiTheme="majorHAnsi" w:cstheme="majorHAnsi"/>
          <w:i/>
        </w:rPr>
        <w:t>văn</w:t>
      </w:r>
      <w:r>
        <w:rPr>
          <w:rFonts w:asciiTheme="majorHAnsi" w:hAnsiTheme="majorHAnsi" w:cstheme="majorHAnsi"/>
          <w:i/>
          <w:spacing w:val="-5"/>
        </w:rPr>
        <w:t xml:space="preserve"> </w:t>
      </w:r>
      <w:r>
        <w:rPr>
          <w:rFonts w:asciiTheme="majorHAnsi" w:hAnsiTheme="majorHAnsi" w:cstheme="majorHAnsi"/>
          <w:i/>
        </w:rPr>
        <w:t>bản</w:t>
      </w:r>
      <w:r>
        <w:rPr>
          <w:rFonts w:asciiTheme="majorHAnsi" w:hAnsiTheme="majorHAnsi" w:cstheme="majorHAnsi"/>
          <w:i/>
          <w:spacing w:val="-1"/>
        </w:rPr>
        <w:t xml:space="preserve"> </w:t>
      </w:r>
      <w:r>
        <w:rPr>
          <w:rFonts w:asciiTheme="majorHAnsi" w:hAnsiTheme="majorHAnsi" w:cstheme="majorHAnsi"/>
          <w:i/>
        </w:rPr>
        <w:t>từ</w:t>
      </w:r>
      <w:r>
        <w:rPr>
          <w:rFonts w:asciiTheme="majorHAnsi" w:hAnsiTheme="majorHAnsi" w:cstheme="majorHAnsi"/>
          <w:i/>
          <w:spacing w:val="-2"/>
        </w:rPr>
        <w:t xml:space="preserve"> </w:t>
      </w:r>
      <w:r>
        <w:rPr>
          <w:rFonts w:asciiTheme="majorHAnsi" w:hAnsiTheme="majorHAnsi" w:cstheme="majorHAnsi"/>
          <w:i/>
        </w:rPr>
        <w:t>chối</w:t>
      </w:r>
      <w:r>
        <w:rPr>
          <w:rFonts w:asciiTheme="majorHAnsi" w:hAnsiTheme="majorHAnsi" w:cstheme="majorHAnsi"/>
          <w:i/>
          <w:spacing w:val="-1"/>
        </w:rPr>
        <w:t xml:space="preserve"> </w:t>
      </w:r>
      <w:r>
        <w:rPr>
          <w:rFonts w:asciiTheme="majorHAnsi" w:hAnsiTheme="majorHAnsi" w:cstheme="majorHAnsi"/>
          <w:i/>
        </w:rPr>
        <w:t>nhận</w:t>
      </w:r>
      <w:r>
        <w:rPr>
          <w:rFonts w:asciiTheme="majorHAnsi" w:hAnsiTheme="majorHAnsi" w:cstheme="majorHAnsi"/>
          <w:i/>
          <w:spacing w:val="-5"/>
        </w:rPr>
        <w:t xml:space="preserve"> </w:t>
      </w:r>
      <w:r>
        <w:rPr>
          <w:rFonts w:asciiTheme="majorHAnsi" w:hAnsiTheme="majorHAnsi" w:cstheme="majorHAnsi"/>
          <w:i/>
        </w:rPr>
        <w:t>di</w:t>
      </w:r>
      <w:r>
        <w:rPr>
          <w:rFonts w:asciiTheme="majorHAnsi" w:hAnsiTheme="majorHAnsi" w:cstheme="majorHAnsi"/>
          <w:i/>
          <w:spacing w:val="-1"/>
        </w:rPr>
        <w:t xml:space="preserve"> </w:t>
      </w:r>
      <w:r>
        <w:rPr>
          <w:rFonts w:asciiTheme="majorHAnsi" w:hAnsiTheme="majorHAnsi" w:cstheme="majorHAnsi"/>
          <w:i/>
        </w:rPr>
        <w:t>sản</w:t>
      </w:r>
      <w:r>
        <w:rPr>
          <w:rFonts w:asciiTheme="majorHAnsi" w:hAnsiTheme="majorHAnsi" w:cstheme="majorHAnsi"/>
          <w:i/>
          <w:spacing w:val="-5"/>
        </w:rPr>
        <w:t xml:space="preserve"> </w:t>
      </w:r>
      <w:r>
        <w:rPr>
          <w:rFonts w:asciiTheme="majorHAnsi" w:hAnsiTheme="majorHAnsi" w:cstheme="majorHAnsi"/>
          <w:i/>
        </w:rPr>
        <w:t>quy</w:t>
      </w:r>
      <w:r>
        <w:rPr>
          <w:rFonts w:asciiTheme="majorHAnsi" w:hAnsiTheme="majorHAnsi" w:cstheme="majorHAnsi"/>
          <w:i/>
          <w:spacing w:val="-2"/>
        </w:rPr>
        <w:t xml:space="preserve"> </w:t>
      </w:r>
      <w:r>
        <w:rPr>
          <w:rFonts w:asciiTheme="majorHAnsi" w:hAnsiTheme="majorHAnsi" w:cstheme="majorHAnsi"/>
          <w:i/>
        </w:rPr>
        <w:t>định</w:t>
      </w:r>
      <w:r>
        <w:rPr>
          <w:rFonts w:asciiTheme="majorHAnsi" w:hAnsiTheme="majorHAnsi" w:cstheme="majorHAnsi"/>
          <w:i/>
          <w:spacing w:val="-5"/>
        </w:rPr>
        <w:t xml:space="preserve"> </w:t>
      </w:r>
      <w:r>
        <w:rPr>
          <w:rFonts w:asciiTheme="majorHAnsi" w:hAnsiTheme="majorHAnsi" w:cstheme="majorHAnsi"/>
          <w:i/>
        </w:rPr>
        <w:t>tại</w:t>
      </w:r>
      <w:r>
        <w:rPr>
          <w:rFonts w:asciiTheme="majorHAnsi" w:hAnsiTheme="majorHAnsi" w:cstheme="majorHAnsi"/>
          <w:i/>
          <w:spacing w:val="-1"/>
        </w:rPr>
        <w:t xml:space="preserve"> </w:t>
      </w:r>
      <w:r>
        <w:rPr>
          <w:rFonts w:asciiTheme="majorHAnsi" w:hAnsiTheme="majorHAnsi" w:cstheme="majorHAnsi"/>
          <w:i/>
        </w:rPr>
        <w:t>Điều 60 của Luật này thì người yêu cầu công chứng không phải xuất trình bản chính giấy</w:t>
      </w:r>
      <w:r>
        <w:rPr>
          <w:rFonts w:asciiTheme="majorHAnsi" w:hAnsiTheme="majorHAnsi" w:cstheme="majorHAnsi"/>
          <w:i/>
          <w:spacing w:val="-2"/>
        </w:rPr>
        <w:t xml:space="preserve"> </w:t>
      </w:r>
      <w:r>
        <w:rPr>
          <w:rFonts w:asciiTheme="majorHAnsi" w:hAnsiTheme="majorHAnsi" w:cstheme="majorHAnsi"/>
          <w:i/>
        </w:rPr>
        <w:t>hoặc</w:t>
      </w:r>
      <w:r>
        <w:rPr>
          <w:rFonts w:asciiTheme="majorHAnsi" w:hAnsiTheme="majorHAnsi" w:cstheme="majorHAnsi"/>
          <w:i/>
          <w:spacing w:val="-2"/>
        </w:rPr>
        <w:t xml:space="preserve"> </w:t>
      </w:r>
      <w:r>
        <w:rPr>
          <w:rFonts w:asciiTheme="majorHAnsi" w:hAnsiTheme="majorHAnsi" w:cstheme="majorHAnsi"/>
          <w:i/>
        </w:rPr>
        <w:t>bản</w:t>
      </w:r>
      <w:r>
        <w:rPr>
          <w:rFonts w:asciiTheme="majorHAnsi" w:hAnsiTheme="majorHAnsi" w:cstheme="majorHAnsi"/>
          <w:i/>
          <w:spacing w:val="-1"/>
        </w:rPr>
        <w:t xml:space="preserve"> </w:t>
      </w:r>
      <w:r>
        <w:rPr>
          <w:rFonts w:asciiTheme="majorHAnsi" w:hAnsiTheme="majorHAnsi" w:cstheme="majorHAnsi"/>
          <w:i/>
        </w:rPr>
        <w:t>chính</w:t>
      </w:r>
      <w:r>
        <w:rPr>
          <w:rFonts w:asciiTheme="majorHAnsi" w:hAnsiTheme="majorHAnsi" w:cstheme="majorHAnsi"/>
          <w:i/>
          <w:spacing w:val="-1"/>
        </w:rPr>
        <w:t xml:space="preserve"> </w:t>
      </w:r>
      <w:r>
        <w:rPr>
          <w:rFonts w:asciiTheme="majorHAnsi" w:hAnsiTheme="majorHAnsi" w:cstheme="majorHAnsi"/>
          <w:i/>
        </w:rPr>
        <w:t>điện</w:t>
      </w:r>
      <w:r>
        <w:rPr>
          <w:rFonts w:asciiTheme="majorHAnsi" w:hAnsiTheme="majorHAnsi" w:cstheme="majorHAnsi"/>
          <w:i/>
          <w:spacing w:val="-1"/>
        </w:rPr>
        <w:t xml:space="preserve"> </w:t>
      </w:r>
      <w:r>
        <w:rPr>
          <w:rFonts w:asciiTheme="majorHAnsi" w:hAnsiTheme="majorHAnsi" w:cstheme="majorHAnsi"/>
          <w:i/>
        </w:rPr>
        <w:t>tử</w:t>
      </w:r>
      <w:r>
        <w:rPr>
          <w:rFonts w:asciiTheme="majorHAnsi" w:hAnsiTheme="majorHAnsi" w:cstheme="majorHAnsi"/>
          <w:i/>
          <w:spacing w:val="-2"/>
        </w:rPr>
        <w:t xml:space="preserve"> </w:t>
      </w:r>
      <w:r>
        <w:rPr>
          <w:rFonts w:asciiTheme="majorHAnsi" w:hAnsiTheme="majorHAnsi" w:cstheme="majorHAnsi"/>
          <w:i/>
        </w:rPr>
        <w:t>của</w:t>
      </w:r>
      <w:r>
        <w:rPr>
          <w:rFonts w:asciiTheme="majorHAnsi" w:hAnsiTheme="majorHAnsi" w:cstheme="majorHAnsi"/>
          <w:i/>
          <w:spacing w:val="-1"/>
        </w:rPr>
        <w:t xml:space="preserve"> </w:t>
      </w:r>
      <w:r>
        <w:rPr>
          <w:rFonts w:asciiTheme="majorHAnsi" w:hAnsiTheme="majorHAnsi" w:cstheme="majorHAnsi"/>
          <w:i/>
        </w:rPr>
        <w:t>giấy</w:t>
      </w:r>
      <w:r>
        <w:rPr>
          <w:rFonts w:asciiTheme="majorHAnsi" w:hAnsiTheme="majorHAnsi" w:cstheme="majorHAnsi"/>
          <w:i/>
          <w:spacing w:val="-2"/>
        </w:rPr>
        <w:t xml:space="preserve"> </w:t>
      </w:r>
      <w:r>
        <w:rPr>
          <w:rFonts w:asciiTheme="majorHAnsi" w:hAnsiTheme="majorHAnsi" w:cstheme="majorHAnsi"/>
          <w:i/>
        </w:rPr>
        <w:t>tờ</w:t>
      </w:r>
      <w:r>
        <w:rPr>
          <w:rFonts w:asciiTheme="majorHAnsi" w:hAnsiTheme="majorHAnsi" w:cstheme="majorHAnsi"/>
          <w:i/>
          <w:spacing w:val="-4"/>
        </w:rPr>
        <w:t xml:space="preserve"> </w:t>
      </w:r>
      <w:r>
        <w:rPr>
          <w:rFonts w:asciiTheme="majorHAnsi" w:hAnsiTheme="majorHAnsi" w:cstheme="majorHAnsi"/>
          <w:i/>
        </w:rPr>
        <w:t>quy</w:t>
      </w:r>
      <w:r>
        <w:rPr>
          <w:rFonts w:asciiTheme="majorHAnsi" w:hAnsiTheme="majorHAnsi" w:cstheme="majorHAnsi"/>
          <w:i/>
          <w:spacing w:val="-2"/>
        </w:rPr>
        <w:t xml:space="preserve"> </w:t>
      </w:r>
      <w:r>
        <w:rPr>
          <w:rFonts w:asciiTheme="majorHAnsi" w:hAnsiTheme="majorHAnsi" w:cstheme="majorHAnsi"/>
          <w:i/>
        </w:rPr>
        <w:t>định</w:t>
      </w:r>
      <w:r>
        <w:rPr>
          <w:rFonts w:asciiTheme="majorHAnsi" w:hAnsiTheme="majorHAnsi" w:cstheme="majorHAnsi"/>
          <w:i/>
          <w:spacing w:val="-1"/>
        </w:rPr>
        <w:t xml:space="preserve"> </w:t>
      </w:r>
      <w:r>
        <w:rPr>
          <w:rFonts w:asciiTheme="majorHAnsi" w:hAnsiTheme="majorHAnsi" w:cstheme="majorHAnsi"/>
          <w:i/>
        </w:rPr>
        <w:t>tại</w:t>
      </w:r>
      <w:r>
        <w:rPr>
          <w:rFonts w:asciiTheme="majorHAnsi" w:hAnsiTheme="majorHAnsi" w:cstheme="majorHAnsi"/>
          <w:i/>
          <w:spacing w:val="-1"/>
        </w:rPr>
        <w:t xml:space="preserve"> </w:t>
      </w:r>
      <w:r>
        <w:rPr>
          <w:rFonts w:asciiTheme="majorHAnsi" w:hAnsiTheme="majorHAnsi" w:cstheme="majorHAnsi"/>
          <w:i/>
        </w:rPr>
        <w:t>điểm</w:t>
      </w:r>
      <w:r>
        <w:rPr>
          <w:rFonts w:asciiTheme="majorHAnsi" w:hAnsiTheme="majorHAnsi" w:cstheme="majorHAnsi"/>
          <w:i/>
          <w:spacing w:val="-3"/>
        </w:rPr>
        <w:t xml:space="preserve"> </w:t>
      </w:r>
      <w:r>
        <w:rPr>
          <w:rFonts w:asciiTheme="majorHAnsi" w:hAnsiTheme="majorHAnsi" w:cstheme="majorHAnsi"/>
          <w:i/>
        </w:rPr>
        <w:t>c</w:t>
      </w:r>
      <w:r>
        <w:rPr>
          <w:rFonts w:asciiTheme="majorHAnsi" w:hAnsiTheme="majorHAnsi" w:cstheme="majorHAnsi"/>
          <w:i/>
          <w:spacing w:val="-3"/>
        </w:rPr>
        <w:t xml:space="preserve"> </w:t>
      </w:r>
      <w:r>
        <w:rPr>
          <w:rFonts w:asciiTheme="majorHAnsi" w:hAnsiTheme="majorHAnsi" w:cstheme="majorHAnsi"/>
          <w:i/>
        </w:rPr>
        <w:t>khoản</w:t>
      </w:r>
      <w:r>
        <w:rPr>
          <w:rFonts w:asciiTheme="majorHAnsi" w:hAnsiTheme="majorHAnsi" w:cstheme="majorHAnsi"/>
          <w:i/>
          <w:spacing w:val="-1"/>
        </w:rPr>
        <w:t xml:space="preserve"> </w:t>
      </w:r>
      <w:r>
        <w:rPr>
          <w:rFonts w:asciiTheme="majorHAnsi" w:hAnsiTheme="majorHAnsi" w:cstheme="majorHAnsi"/>
          <w:i/>
        </w:rPr>
        <w:t>1</w:t>
      </w:r>
      <w:r>
        <w:rPr>
          <w:rFonts w:asciiTheme="majorHAnsi" w:hAnsiTheme="majorHAnsi" w:cstheme="majorHAnsi"/>
          <w:i/>
          <w:spacing w:val="-2"/>
        </w:rPr>
        <w:t xml:space="preserve"> </w:t>
      </w:r>
      <w:r>
        <w:rPr>
          <w:rFonts w:asciiTheme="majorHAnsi" w:hAnsiTheme="majorHAnsi" w:cstheme="majorHAnsi"/>
          <w:i/>
        </w:rPr>
        <w:t>Điều</w:t>
      </w:r>
      <w:r>
        <w:rPr>
          <w:rFonts w:asciiTheme="majorHAnsi" w:hAnsiTheme="majorHAnsi" w:cstheme="majorHAnsi"/>
          <w:i/>
          <w:spacing w:val="-1"/>
        </w:rPr>
        <w:t xml:space="preserve"> </w:t>
      </w:r>
      <w:r>
        <w:rPr>
          <w:rFonts w:asciiTheme="majorHAnsi" w:hAnsiTheme="majorHAnsi" w:cstheme="majorHAnsi"/>
          <w:i/>
        </w:rPr>
        <w:t>này</w:t>
      </w:r>
      <w:r>
        <w:rPr>
          <w:rFonts w:asciiTheme="majorHAnsi" w:hAnsiTheme="majorHAnsi" w:cstheme="majorHAnsi"/>
          <w:i/>
          <w:spacing w:val="-2"/>
        </w:rPr>
        <w:t xml:space="preserve"> </w:t>
      </w:r>
      <w:r>
        <w:rPr>
          <w:rFonts w:asciiTheme="majorHAnsi" w:hAnsiTheme="majorHAnsi" w:cstheme="majorHAnsi"/>
          <w:i/>
        </w:rPr>
        <w:t>để công</w:t>
      </w:r>
      <w:r>
        <w:rPr>
          <w:rFonts w:asciiTheme="majorHAnsi" w:hAnsiTheme="majorHAnsi" w:cstheme="majorHAnsi"/>
          <w:i/>
          <w:spacing w:val="-5"/>
        </w:rPr>
        <w:t xml:space="preserve"> </w:t>
      </w:r>
      <w:r>
        <w:rPr>
          <w:rFonts w:asciiTheme="majorHAnsi" w:hAnsiTheme="majorHAnsi" w:cstheme="majorHAnsi"/>
          <w:i/>
        </w:rPr>
        <w:t>chứng</w:t>
      </w:r>
      <w:r>
        <w:rPr>
          <w:rFonts w:asciiTheme="majorHAnsi" w:hAnsiTheme="majorHAnsi" w:cstheme="majorHAnsi"/>
          <w:i/>
          <w:spacing w:val="-5"/>
        </w:rPr>
        <w:t xml:space="preserve"> </w:t>
      </w:r>
      <w:r>
        <w:rPr>
          <w:rFonts w:asciiTheme="majorHAnsi" w:hAnsiTheme="majorHAnsi" w:cstheme="majorHAnsi"/>
          <w:i/>
        </w:rPr>
        <w:t>viên</w:t>
      </w:r>
      <w:r>
        <w:rPr>
          <w:rFonts w:asciiTheme="majorHAnsi" w:hAnsiTheme="majorHAnsi" w:cstheme="majorHAnsi"/>
          <w:i/>
          <w:spacing w:val="-4"/>
        </w:rPr>
        <w:t xml:space="preserve"> </w:t>
      </w:r>
      <w:r>
        <w:rPr>
          <w:rFonts w:asciiTheme="majorHAnsi" w:hAnsiTheme="majorHAnsi" w:cstheme="majorHAnsi"/>
          <w:i/>
        </w:rPr>
        <w:t>kiểm</w:t>
      </w:r>
      <w:r>
        <w:rPr>
          <w:rFonts w:asciiTheme="majorHAnsi" w:hAnsiTheme="majorHAnsi" w:cstheme="majorHAnsi"/>
          <w:i/>
          <w:spacing w:val="-9"/>
        </w:rPr>
        <w:t xml:space="preserve"> </w:t>
      </w:r>
      <w:r>
        <w:rPr>
          <w:rFonts w:asciiTheme="majorHAnsi" w:hAnsiTheme="majorHAnsi" w:cstheme="majorHAnsi"/>
          <w:i/>
        </w:rPr>
        <w:t>tra,</w:t>
      </w:r>
      <w:r>
        <w:rPr>
          <w:rFonts w:asciiTheme="majorHAnsi" w:hAnsiTheme="majorHAnsi" w:cstheme="majorHAnsi"/>
          <w:i/>
          <w:spacing w:val="-6"/>
        </w:rPr>
        <w:t xml:space="preserve"> </w:t>
      </w:r>
      <w:r>
        <w:rPr>
          <w:rFonts w:asciiTheme="majorHAnsi" w:hAnsiTheme="majorHAnsi" w:cstheme="majorHAnsi"/>
          <w:i/>
        </w:rPr>
        <w:t>đối</w:t>
      </w:r>
      <w:r>
        <w:rPr>
          <w:rFonts w:asciiTheme="majorHAnsi" w:hAnsiTheme="majorHAnsi" w:cstheme="majorHAnsi"/>
          <w:i/>
          <w:spacing w:val="-5"/>
        </w:rPr>
        <w:t xml:space="preserve"> </w:t>
      </w:r>
      <w:r>
        <w:rPr>
          <w:rFonts w:asciiTheme="majorHAnsi" w:hAnsiTheme="majorHAnsi" w:cstheme="majorHAnsi"/>
          <w:i/>
        </w:rPr>
        <w:t>chiếu</w:t>
      </w:r>
      <w:r>
        <w:rPr>
          <w:rFonts w:asciiTheme="majorHAnsi" w:hAnsiTheme="majorHAnsi" w:cstheme="majorHAnsi"/>
          <w:i/>
          <w:spacing w:val="-5"/>
        </w:rPr>
        <w:t xml:space="preserve"> </w:t>
      </w:r>
      <w:r>
        <w:rPr>
          <w:rFonts w:asciiTheme="majorHAnsi" w:hAnsiTheme="majorHAnsi" w:cstheme="majorHAnsi"/>
          <w:i/>
        </w:rPr>
        <w:t>trước</w:t>
      </w:r>
      <w:r>
        <w:rPr>
          <w:rFonts w:asciiTheme="majorHAnsi" w:hAnsiTheme="majorHAnsi" w:cstheme="majorHAnsi"/>
          <w:i/>
          <w:spacing w:val="-5"/>
        </w:rPr>
        <w:t xml:space="preserve"> </w:t>
      </w:r>
      <w:r>
        <w:rPr>
          <w:rFonts w:asciiTheme="majorHAnsi" w:hAnsiTheme="majorHAnsi" w:cstheme="majorHAnsi"/>
          <w:i/>
        </w:rPr>
        <w:t>khi</w:t>
      </w:r>
      <w:r>
        <w:rPr>
          <w:rFonts w:asciiTheme="majorHAnsi" w:hAnsiTheme="majorHAnsi" w:cstheme="majorHAnsi"/>
          <w:i/>
          <w:spacing w:val="-5"/>
        </w:rPr>
        <w:t xml:space="preserve"> </w:t>
      </w:r>
      <w:r>
        <w:rPr>
          <w:rFonts w:asciiTheme="majorHAnsi" w:hAnsiTheme="majorHAnsi" w:cstheme="majorHAnsi"/>
          <w:i/>
        </w:rPr>
        <w:t>ký</w:t>
      </w:r>
      <w:r>
        <w:rPr>
          <w:rFonts w:asciiTheme="majorHAnsi" w:hAnsiTheme="majorHAnsi" w:cstheme="majorHAnsi"/>
          <w:i/>
          <w:spacing w:val="-5"/>
        </w:rPr>
        <w:t xml:space="preserve"> </w:t>
      </w:r>
      <w:r>
        <w:rPr>
          <w:rFonts w:asciiTheme="majorHAnsi" w:hAnsiTheme="majorHAnsi" w:cstheme="majorHAnsi"/>
          <w:i/>
        </w:rPr>
        <w:t>vào</w:t>
      </w:r>
      <w:r>
        <w:rPr>
          <w:rFonts w:asciiTheme="majorHAnsi" w:hAnsiTheme="majorHAnsi" w:cstheme="majorHAnsi"/>
          <w:i/>
          <w:spacing w:val="-5"/>
        </w:rPr>
        <w:t xml:space="preserve"> </w:t>
      </w:r>
      <w:r>
        <w:rPr>
          <w:rFonts w:asciiTheme="majorHAnsi" w:hAnsiTheme="majorHAnsi" w:cstheme="majorHAnsi"/>
          <w:i/>
        </w:rPr>
        <w:t>lời</w:t>
      </w:r>
      <w:r>
        <w:rPr>
          <w:rFonts w:asciiTheme="majorHAnsi" w:hAnsiTheme="majorHAnsi" w:cstheme="majorHAnsi"/>
          <w:i/>
          <w:spacing w:val="-5"/>
        </w:rPr>
        <w:t xml:space="preserve"> </w:t>
      </w:r>
      <w:r>
        <w:rPr>
          <w:rFonts w:asciiTheme="majorHAnsi" w:hAnsiTheme="majorHAnsi" w:cstheme="majorHAnsi"/>
          <w:i/>
        </w:rPr>
        <w:t>chứng</w:t>
      </w:r>
      <w:r>
        <w:rPr>
          <w:rFonts w:asciiTheme="majorHAnsi" w:hAnsiTheme="majorHAnsi" w:cstheme="majorHAnsi"/>
          <w:i/>
          <w:spacing w:val="-5"/>
        </w:rPr>
        <w:t xml:space="preserve"> </w:t>
      </w:r>
      <w:r>
        <w:rPr>
          <w:rFonts w:asciiTheme="majorHAnsi" w:hAnsiTheme="majorHAnsi" w:cstheme="majorHAnsi"/>
          <w:i/>
        </w:rPr>
        <w:t>và</w:t>
      </w:r>
      <w:r>
        <w:rPr>
          <w:rFonts w:asciiTheme="majorHAnsi" w:hAnsiTheme="majorHAnsi" w:cstheme="majorHAnsi"/>
          <w:i/>
          <w:spacing w:val="-5"/>
        </w:rPr>
        <w:t xml:space="preserve"> </w:t>
      </w:r>
      <w:r>
        <w:rPr>
          <w:rFonts w:asciiTheme="majorHAnsi" w:hAnsiTheme="majorHAnsi" w:cstheme="majorHAnsi"/>
          <w:i/>
        </w:rPr>
        <w:t>từng</w:t>
      </w:r>
      <w:r>
        <w:rPr>
          <w:rFonts w:asciiTheme="majorHAnsi" w:hAnsiTheme="majorHAnsi" w:cstheme="majorHAnsi"/>
          <w:i/>
          <w:spacing w:val="-5"/>
        </w:rPr>
        <w:t xml:space="preserve"> </w:t>
      </w:r>
      <w:r>
        <w:rPr>
          <w:rFonts w:asciiTheme="majorHAnsi" w:hAnsiTheme="majorHAnsi" w:cstheme="majorHAnsi"/>
          <w:i/>
        </w:rPr>
        <w:t>trang</w:t>
      </w:r>
      <w:r>
        <w:rPr>
          <w:rFonts w:asciiTheme="majorHAnsi" w:hAnsiTheme="majorHAnsi" w:cstheme="majorHAnsi"/>
          <w:i/>
          <w:spacing w:val="-5"/>
        </w:rPr>
        <w:t xml:space="preserve"> </w:t>
      </w:r>
      <w:r>
        <w:rPr>
          <w:rFonts w:asciiTheme="majorHAnsi" w:hAnsiTheme="majorHAnsi" w:cstheme="majorHAnsi"/>
          <w:i/>
        </w:rPr>
        <w:t>của giao</w:t>
      </w:r>
      <w:r>
        <w:rPr>
          <w:rFonts w:asciiTheme="majorHAnsi" w:hAnsiTheme="majorHAnsi" w:cstheme="majorHAnsi"/>
          <w:i/>
          <w:spacing w:val="-8"/>
        </w:rPr>
        <w:t xml:space="preserve"> </w:t>
      </w:r>
      <w:r>
        <w:rPr>
          <w:rFonts w:asciiTheme="majorHAnsi" w:hAnsiTheme="majorHAnsi" w:cstheme="majorHAnsi"/>
          <w:i/>
        </w:rPr>
        <w:t>dịch;</w:t>
      </w:r>
      <w:r>
        <w:rPr>
          <w:rFonts w:asciiTheme="majorHAnsi" w:hAnsiTheme="majorHAnsi" w:cstheme="majorHAnsi"/>
          <w:i/>
          <w:spacing w:val="-9"/>
        </w:rPr>
        <w:t xml:space="preserve"> </w:t>
      </w:r>
      <w:r>
        <w:rPr>
          <w:rFonts w:asciiTheme="majorHAnsi" w:hAnsiTheme="majorHAnsi" w:cstheme="majorHAnsi"/>
          <w:i/>
        </w:rPr>
        <w:t>đối</w:t>
      </w:r>
      <w:r>
        <w:rPr>
          <w:rFonts w:asciiTheme="majorHAnsi" w:hAnsiTheme="majorHAnsi" w:cstheme="majorHAnsi"/>
          <w:i/>
          <w:spacing w:val="-8"/>
        </w:rPr>
        <w:t xml:space="preserve"> </w:t>
      </w:r>
      <w:r>
        <w:rPr>
          <w:rFonts w:asciiTheme="majorHAnsi" w:hAnsiTheme="majorHAnsi" w:cstheme="majorHAnsi"/>
          <w:i/>
        </w:rPr>
        <w:t>với</w:t>
      </w:r>
      <w:r>
        <w:rPr>
          <w:rFonts w:asciiTheme="majorHAnsi" w:hAnsiTheme="majorHAnsi" w:cstheme="majorHAnsi"/>
          <w:i/>
          <w:spacing w:val="-8"/>
        </w:rPr>
        <w:t xml:space="preserve"> </w:t>
      </w:r>
      <w:r>
        <w:rPr>
          <w:rFonts w:asciiTheme="majorHAnsi" w:hAnsiTheme="majorHAnsi" w:cstheme="majorHAnsi"/>
          <w:i/>
        </w:rPr>
        <w:t>các</w:t>
      </w:r>
      <w:r>
        <w:rPr>
          <w:rFonts w:asciiTheme="majorHAnsi" w:hAnsiTheme="majorHAnsi" w:cstheme="majorHAnsi"/>
          <w:i/>
          <w:spacing w:val="-11"/>
        </w:rPr>
        <w:t xml:space="preserve"> </w:t>
      </w:r>
      <w:r>
        <w:rPr>
          <w:rFonts w:asciiTheme="majorHAnsi" w:hAnsiTheme="majorHAnsi" w:cstheme="majorHAnsi"/>
          <w:i/>
        </w:rPr>
        <w:t>giấy</w:t>
      </w:r>
      <w:r>
        <w:rPr>
          <w:rFonts w:asciiTheme="majorHAnsi" w:hAnsiTheme="majorHAnsi" w:cstheme="majorHAnsi"/>
          <w:i/>
          <w:spacing w:val="-9"/>
        </w:rPr>
        <w:t xml:space="preserve"> </w:t>
      </w:r>
      <w:r>
        <w:rPr>
          <w:rFonts w:asciiTheme="majorHAnsi" w:hAnsiTheme="majorHAnsi" w:cstheme="majorHAnsi"/>
          <w:i/>
        </w:rPr>
        <w:t>tờ</w:t>
      </w:r>
      <w:r>
        <w:rPr>
          <w:rFonts w:asciiTheme="majorHAnsi" w:hAnsiTheme="majorHAnsi" w:cstheme="majorHAnsi"/>
          <w:i/>
          <w:spacing w:val="-10"/>
        </w:rPr>
        <w:t xml:space="preserve"> </w:t>
      </w:r>
      <w:r>
        <w:rPr>
          <w:rFonts w:asciiTheme="majorHAnsi" w:hAnsiTheme="majorHAnsi" w:cstheme="majorHAnsi"/>
          <w:i/>
        </w:rPr>
        <w:t>quy</w:t>
      </w:r>
      <w:r>
        <w:rPr>
          <w:rFonts w:asciiTheme="majorHAnsi" w:hAnsiTheme="majorHAnsi" w:cstheme="majorHAnsi"/>
          <w:i/>
          <w:spacing w:val="-9"/>
        </w:rPr>
        <w:t xml:space="preserve"> </w:t>
      </w:r>
      <w:r>
        <w:rPr>
          <w:rFonts w:asciiTheme="majorHAnsi" w:hAnsiTheme="majorHAnsi" w:cstheme="majorHAnsi"/>
          <w:i/>
        </w:rPr>
        <w:t>định</w:t>
      </w:r>
      <w:r>
        <w:rPr>
          <w:rFonts w:asciiTheme="majorHAnsi" w:hAnsiTheme="majorHAnsi" w:cstheme="majorHAnsi"/>
          <w:i/>
          <w:spacing w:val="-8"/>
        </w:rPr>
        <w:t xml:space="preserve"> </w:t>
      </w:r>
      <w:r>
        <w:rPr>
          <w:rFonts w:asciiTheme="majorHAnsi" w:hAnsiTheme="majorHAnsi" w:cstheme="majorHAnsi"/>
          <w:i/>
        </w:rPr>
        <w:t>tại</w:t>
      </w:r>
      <w:r>
        <w:rPr>
          <w:rFonts w:asciiTheme="majorHAnsi" w:hAnsiTheme="majorHAnsi" w:cstheme="majorHAnsi"/>
          <w:i/>
          <w:spacing w:val="-8"/>
        </w:rPr>
        <w:t xml:space="preserve"> </w:t>
      </w:r>
      <w:r>
        <w:rPr>
          <w:rFonts w:asciiTheme="majorHAnsi" w:hAnsiTheme="majorHAnsi" w:cstheme="majorHAnsi"/>
          <w:i/>
        </w:rPr>
        <w:t>điểm</w:t>
      </w:r>
      <w:r>
        <w:rPr>
          <w:rFonts w:asciiTheme="majorHAnsi" w:hAnsiTheme="majorHAnsi" w:cstheme="majorHAnsi"/>
          <w:i/>
          <w:spacing w:val="-10"/>
        </w:rPr>
        <w:t xml:space="preserve"> </w:t>
      </w:r>
      <w:r>
        <w:rPr>
          <w:rFonts w:asciiTheme="majorHAnsi" w:hAnsiTheme="majorHAnsi" w:cstheme="majorHAnsi"/>
          <w:i/>
        </w:rPr>
        <w:t>d</w:t>
      </w:r>
      <w:r>
        <w:rPr>
          <w:rFonts w:asciiTheme="majorHAnsi" w:hAnsiTheme="majorHAnsi" w:cstheme="majorHAnsi"/>
          <w:i/>
          <w:spacing w:val="-8"/>
        </w:rPr>
        <w:t xml:space="preserve"> </w:t>
      </w:r>
      <w:r>
        <w:rPr>
          <w:rFonts w:asciiTheme="majorHAnsi" w:hAnsiTheme="majorHAnsi" w:cstheme="majorHAnsi"/>
          <w:i/>
        </w:rPr>
        <w:t>khoản</w:t>
      </w:r>
      <w:r>
        <w:rPr>
          <w:rFonts w:asciiTheme="majorHAnsi" w:hAnsiTheme="majorHAnsi" w:cstheme="majorHAnsi"/>
          <w:i/>
          <w:spacing w:val="-8"/>
        </w:rPr>
        <w:t xml:space="preserve"> </w:t>
      </w:r>
      <w:r>
        <w:rPr>
          <w:rFonts w:asciiTheme="majorHAnsi" w:hAnsiTheme="majorHAnsi" w:cstheme="majorHAnsi"/>
          <w:i/>
        </w:rPr>
        <w:t>1</w:t>
      </w:r>
      <w:r>
        <w:rPr>
          <w:rFonts w:asciiTheme="majorHAnsi" w:hAnsiTheme="majorHAnsi" w:cstheme="majorHAnsi"/>
          <w:i/>
          <w:spacing w:val="-8"/>
        </w:rPr>
        <w:t xml:space="preserve"> </w:t>
      </w:r>
      <w:r>
        <w:rPr>
          <w:rFonts w:asciiTheme="majorHAnsi" w:hAnsiTheme="majorHAnsi" w:cstheme="majorHAnsi"/>
          <w:i/>
        </w:rPr>
        <w:t>Điều</w:t>
      </w:r>
      <w:r>
        <w:rPr>
          <w:rFonts w:asciiTheme="majorHAnsi" w:hAnsiTheme="majorHAnsi" w:cstheme="majorHAnsi"/>
          <w:i/>
          <w:spacing w:val="-8"/>
        </w:rPr>
        <w:t xml:space="preserve"> </w:t>
      </w:r>
      <w:r>
        <w:rPr>
          <w:rFonts w:asciiTheme="majorHAnsi" w:hAnsiTheme="majorHAnsi" w:cstheme="majorHAnsi"/>
          <w:i/>
        </w:rPr>
        <w:t>này</w:t>
      </w:r>
      <w:r>
        <w:rPr>
          <w:rFonts w:asciiTheme="majorHAnsi" w:hAnsiTheme="majorHAnsi" w:cstheme="majorHAnsi"/>
          <w:i/>
          <w:spacing w:val="-9"/>
        </w:rPr>
        <w:t xml:space="preserve"> </w:t>
      </w:r>
      <w:r>
        <w:rPr>
          <w:rFonts w:asciiTheme="majorHAnsi" w:hAnsiTheme="majorHAnsi" w:cstheme="majorHAnsi"/>
          <w:i/>
        </w:rPr>
        <w:t>mà</w:t>
      </w:r>
      <w:r>
        <w:rPr>
          <w:rFonts w:asciiTheme="majorHAnsi" w:hAnsiTheme="majorHAnsi" w:cstheme="majorHAnsi"/>
          <w:i/>
          <w:spacing w:val="-8"/>
        </w:rPr>
        <w:t xml:space="preserve"> </w:t>
      </w:r>
      <w:r>
        <w:rPr>
          <w:rFonts w:asciiTheme="majorHAnsi" w:hAnsiTheme="majorHAnsi" w:cstheme="majorHAnsi"/>
          <w:i/>
        </w:rPr>
        <w:t>người</w:t>
      </w:r>
      <w:r>
        <w:rPr>
          <w:rFonts w:asciiTheme="majorHAnsi" w:hAnsiTheme="majorHAnsi" w:cstheme="majorHAnsi"/>
          <w:i/>
          <w:spacing w:val="-8"/>
        </w:rPr>
        <w:t xml:space="preserve"> </w:t>
      </w:r>
      <w:r>
        <w:rPr>
          <w:rFonts w:asciiTheme="majorHAnsi" w:hAnsiTheme="majorHAnsi" w:cstheme="majorHAnsi"/>
          <w:i/>
        </w:rPr>
        <w:t>yêu cầu công chứng không có bản chính giấy hoặc bản chính điện tử tại thời điểm công</w:t>
      </w:r>
      <w:r>
        <w:rPr>
          <w:rFonts w:asciiTheme="majorHAnsi" w:hAnsiTheme="majorHAnsi" w:cstheme="majorHAnsi"/>
          <w:i/>
          <w:spacing w:val="-8"/>
        </w:rPr>
        <w:t xml:space="preserve"> </w:t>
      </w:r>
      <w:r>
        <w:rPr>
          <w:rFonts w:asciiTheme="majorHAnsi" w:hAnsiTheme="majorHAnsi" w:cstheme="majorHAnsi"/>
          <w:i/>
        </w:rPr>
        <w:t>chứng</w:t>
      </w:r>
      <w:r>
        <w:rPr>
          <w:rFonts w:asciiTheme="majorHAnsi" w:hAnsiTheme="majorHAnsi" w:cstheme="majorHAnsi"/>
          <w:i/>
          <w:spacing w:val="-8"/>
        </w:rPr>
        <w:t xml:space="preserve"> </w:t>
      </w:r>
      <w:r>
        <w:rPr>
          <w:rFonts w:asciiTheme="majorHAnsi" w:hAnsiTheme="majorHAnsi" w:cstheme="majorHAnsi"/>
          <w:i/>
        </w:rPr>
        <w:t>viên</w:t>
      </w:r>
      <w:r>
        <w:rPr>
          <w:rFonts w:asciiTheme="majorHAnsi" w:hAnsiTheme="majorHAnsi" w:cstheme="majorHAnsi"/>
          <w:i/>
          <w:spacing w:val="-10"/>
        </w:rPr>
        <w:t xml:space="preserve"> </w:t>
      </w:r>
      <w:r>
        <w:rPr>
          <w:rFonts w:asciiTheme="majorHAnsi" w:hAnsiTheme="majorHAnsi" w:cstheme="majorHAnsi"/>
          <w:i/>
        </w:rPr>
        <w:t>ký</w:t>
      </w:r>
      <w:r>
        <w:rPr>
          <w:rFonts w:asciiTheme="majorHAnsi" w:hAnsiTheme="majorHAnsi" w:cstheme="majorHAnsi"/>
          <w:i/>
          <w:spacing w:val="-9"/>
        </w:rPr>
        <w:t xml:space="preserve"> </w:t>
      </w:r>
      <w:r>
        <w:rPr>
          <w:rFonts w:asciiTheme="majorHAnsi" w:hAnsiTheme="majorHAnsi" w:cstheme="majorHAnsi"/>
          <w:i/>
        </w:rPr>
        <w:t>vào</w:t>
      </w:r>
      <w:r>
        <w:rPr>
          <w:rFonts w:asciiTheme="majorHAnsi" w:hAnsiTheme="majorHAnsi" w:cstheme="majorHAnsi"/>
          <w:i/>
          <w:spacing w:val="-11"/>
        </w:rPr>
        <w:t xml:space="preserve"> </w:t>
      </w:r>
      <w:r>
        <w:rPr>
          <w:rFonts w:asciiTheme="majorHAnsi" w:hAnsiTheme="majorHAnsi" w:cstheme="majorHAnsi"/>
          <w:i/>
        </w:rPr>
        <w:t>lời</w:t>
      </w:r>
      <w:r>
        <w:rPr>
          <w:rFonts w:asciiTheme="majorHAnsi" w:hAnsiTheme="majorHAnsi" w:cstheme="majorHAnsi"/>
          <w:i/>
          <w:spacing w:val="-8"/>
        </w:rPr>
        <w:t xml:space="preserve"> </w:t>
      </w:r>
      <w:r>
        <w:rPr>
          <w:rFonts w:asciiTheme="majorHAnsi" w:hAnsiTheme="majorHAnsi" w:cstheme="majorHAnsi"/>
          <w:i/>
        </w:rPr>
        <w:t>chứng</w:t>
      </w:r>
      <w:r>
        <w:rPr>
          <w:rFonts w:asciiTheme="majorHAnsi" w:hAnsiTheme="majorHAnsi" w:cstheme="majorHAnsi"/>
          <w:i/>
          <w:spacing w:val="-8"/>
        </w:rPr>
        <w:t xml:space="preserve"> </w:t>
      </w:r>
      <w:r>
        <w:rPr>
          <w:rFonts w:asciiTheme="majorHAnsi" w:hAnsiTheme="majorHAnsi" w:cstheme="majorHAnsi"/>
          <w:i/>
        </w:rPr>
        <w:t>thì</w:t>
      </w:r>
      <w:r>
        <w:rPr>
          <w:rFonts w:asciiTheme="majorHAnsi" w:hAnsiTheme="majorHAnsi" w:cstheme="majorHAnsi"/>
          <w:i/>
          <w:spacing w:val="-8"/>
        </w:rPr>
        <w:t xml:space="preserve"> </w:t>
      </w:r>
      <w:r>
        <w:rPr>
          <w:rFonts w:asciiTheme="majorHAnsi" w:hAnsiTheme="majorHAnsi" w:cstheme="majorHAnsi"/>
          <w:i/>
        </w:rPr>
        <w:t>có</w:t>
      </w:r>
      <w:r>
        <w:rPr>
          <w:rFonts w:asciiTheme="majorHAnsi" w:hAnsiTheme="majorHAnsi" w:cstheme="majorHAnsi"/>
          <w:i/>
          <w:spacing w:val="-10"/>
        </w:rPr>
        <w:t xml:space="preserve"> </w:t>
      </w:r>
      <w:r>
        <w:rPr>
          <w:rFonts w:asciiTheme="majorHAnsi" w:hAnsiTheme="majorHAnsi" w:cstheme="majorHAnsi"/>
          <w:i/>
        </w:rPr>
        <w:t>thể</w:t>
      </w:r>
      <w:r>
        <w:rPr>
          <w:rFonts w:asciiTheme="majorHAnsi" w:hAnsiTheme="majorHAnsi" w:cstheme="majorHAnsi"/>
          <w:i/>
          <w:spacing w:val="-9"/>
        </w:rPr>
        <w:t xml:space="preserve"> </w:t>
      </w:r>
      <w:r>
        <w:rPr>
          <w:rFonts w:asciiTheme="majorHAnsi" w:hAnsiTheme="majorHAnsi" w:cstheme="majorHAnsi"/>
          <w:i/>
        </w:rPr>
        <w:t>xuất</w:t>
      </w:r>
      <w:r>
        <w:rPr>
          <w:rFonts w:asciiTheme="majorHAnsi" w:hAnsiTheme="majorHAnsi" w:cstheme="majorHAnsi"/>
          <w:i/>
          <w:spacing w:val="-11"/>
        </w:rPr>
        <w:t xml:space="preserve"> </w:t>
      </w:r>
      <w:r>
        <w:rPr>
          <w:rFonts w:asciiTheme="majorHAnsi" w:hAnsiTheme="majorHAnsi" w:cstheme="majorHAnsi"/>
          <w:i/>
        </w:rPr>
        <w:t>trình</w:t>
      </w:r>
      <w:r>
        <w:rPr>
          <w:rFonts w:asciiTheme="majorHAnsi" w:hAnsiTheme="majorHAnsi" w:cstheme="majorHAnsi"/>
          <w:i/>
          <w:spacing w:val="-11"/>
        </w:rPr>
        <w:t xml:space="preserve"> </w:t>
      </w:r>
      <w:r>
        <w:rPr>
          <w:rFonts w:asciiTheme="majorHAnsi" w:hAnsiTheme="majorHAnsi" w:cstheme="majorHAnsi"/>
          <w:i/>
        </w:rPr>
        <w:t>bản</w:t>
      </w:r>
      <w:r>
        <w:rPr>
          <w:rFonts w:asciiTheme="majorHAnsi" w:hAnsiTheme="majorHAnsi" w:cstheme="majorHAnsi"/>
          <w:i/>
          <w:spacing w:val="-11"/>
        </w:rPr>
        <w:t xml:space="preserve"> </w:t>
      </w:r>
      <w:r>
        <w:rPr>
          <w:rFonts w:asciiTheme="majorHAnsi" w:hAnsiTheme="majorHAnsi" w:cstheme="majorHAnsi"/>
          <w:i/>
        </w:rPr>
        <w:t>sao</w:t>
      </w:r>
      <w:r>
        <w:rPr>
          <w:rFonts w:asciiTheme="majorHAnsi" w:hAnsiTheme="majorHAnsi" w:cstheme="majorHAnsi"/>
          <w:i/>
          <w:spacing w:val="-11"/>
        </w:rPr>
        <w:t xml:space="preserve"> </w:t>
      </w:r>
      <w:r>
        <w:rPr>
          <w:rFonts w:asciiTheme="majorHAnsi" w:hAnsiTheme="majorHAnsi" w:cstheme="majorHAnsi"/>
          <w:i/>
        </w:rPr>
        <w:t>từ</w:t>
      </w:r>
      <w:r>
        <w:rPr>
          <w:rFonts w:asciiTheme="majorHAnsi" w:hAnsiTheme="majorHAnsi" w:cstheme="majorHAnsi"/>
          <w:i/>
          <w:spacing w:val="-9"/>
        </w:rPr>
        <w:t xml:space="preserve"> </w:t>
      </w:r>
      <w:r>
        <w:rPr>
          <w:rFonts w:asciiTheme="majorHAnsi" w:hAnsiTheme="majorHAnsi" w:cstheme="majorHAnsi"/>
          <w:i/>
        </w:rPr>
        <w:t>sổ</w:t>
      </w:r>
      <w:r>
        <w:rPr>
          <w:rFonts w:asciiTheme="majorHAnsi" w:hAnsiTheme="majorHAnsi" w:cstheme="majorHAnsi"/>
          <w:i/>
          <w:spacing w:val="-8"/>
        </w:rPr>
        <w:t xml:space="preserve"> </w:t>
      </w:r>
      <w:r>
        <w:rPr>
          <w:rFonts w:asciiTheme="majorHAnsi" w:hAnsiTheme="majorHAnsi" w:cstheme="majorHAnsi"/>
          <w:i/>
        </w:rPr>
        <w:t>gốc</w:t>
      </w:r>
      <w:r>
        <w:rPr>
          <w:rFonts w:asciiTheme="majorHAnsi" w:hAnsiTheme="majorHAnsi" w:cstheme="majorHAnsi"/>
          <w:i/>
          <w:spacing w:val="-11"/>
        </w:rPr>
        <w:t xml:space="preserve"> </w:t>
      </w:r>
      <w:r>
        <w:rPr>
          <w:rFonts w:asciiTheme="majorHAnsi" w:hAnsiTheme="majorHAnsi" w:cstheme="majorHAnsi"/>
          <w:i/>
        </w:rPr>
        <w:t>hoặc</w:t>
      </w:r>
      <w:r>
        <w:rPr>
          <w:rFonts w:asciiTheme="majorHAnsi" w:hAnsiTheme="majorHAnsi" w:cstheme="majorHAnsi"/>
          <w:i/>
          <w:spacing w:val="-11"/>
        </w:rPr>
        <w:t xml:space="preserve"> </w:t>
      </w:r>
      <w:r>
        <w:rPr>
          <w:rFonts w:asciiTheme="majorHAnsi" w:hAnsiTheme="majorHAnsi" w:cstheme="majorHAnsi"/>
          <w:i/>
        </w:rPr>
        <w:t>bản sao có chứng thực hoặc bản sao điện tử được chứng thực từ bản chính.”.</w:t>
      </w:r>
    </w:p>
    <w:p>
      <w:pPr>
        <w:pStyle w:val="BodyText"/>
        <w:spacing w:before="120" w:after="120" w:line="240" w:lineRule="auto"/>
        <w:ind w:firstLine="721"/>
        <w:rPr>
          <w:rFonts w:asciiTheme="majorHAnsi" w:hAnsiTheme="majorHAnsi" w:cstheme="majorHAnsi"/>
          <w:spacing w:val="-5"/>
        </w:rPr>
      </w:pPr>
      <w:r>
        <w:rPr>
          <w:rFonts w:asciiTheme="majorHAnsi" w:hAnsiTheme="majorHAnsi" w:cstheme="majorHAnsi"/>
        </w:rPr>
        <w:t xml:space="preserve">Đồng thời bổ sung khoản 7ª vào sau khoản 7 Điều 42: </w:t>
      </w:r>
      <w:r>
        <w:rPr>
          <w:rFonts w:asciiTheme="majorHAnsi" w:hAnsiTheme="majorHAnsi" w:cstheme="majorHAnsi"/>
          <w:i/>
        </w:rPr>
        <w:t>“7a. Trong trường hợp đã có dữ liệu về các thông tin trong thành phần hồ sơ yêu cầu công chứng quy định tại khoản 1 Điều này trong cơ sở dữ liệu được cơ quan chủ quản cơ sở dữ liệu công bố thì người yêu cầu công chứng không phải cung cấp giấy tờ có chứa thông tin đó mà có thể tự khai thác dữ liệu để cung cấp cho công chứng viên; trường hợp người yêu cầu công chứng đề nghị công chứng viên khai thác dữ liệu thì phải nộp phí khai thác và sử dụng thông tin trong cơ sở dữ liệu theo quy</w:t>
      </w:r>
      <w:r>
        <w:rPr>
          <w:rFonts w:asciiTheme="majorHAnsi" w:hAnsiTheme="majorHAnsi" w:cstheme="majorHAnsi"/>
          <w:i/>
          <w:spacing w:val="-14"/>
        </w:rPr>
        <w:t xml:space="preserve"> </w:t>
      </w:r>
      <w:r>
        <w:rPr>
          <w:rFonts w:asciiTheme="majorHAnsi" w:hAnsiTheme="majorHAnsi" w:cstheme="majorHAnsi"/>
          <w:i/>
        </w:rPr>
        <w:t>định</w:t>
      </w:r>
      <w:r>
        <w:rPr>
          <w:rFonts w:asciiTheme="majorHAnsi" w:hAnsiTheme="majorHAnsi" w:cstheme="majorHAnsi"/>
          <w:i/>
          <w:spacing w:val="-13"/>
        </w:rPr>
        <w:t xml:space="preserve"> </w:t>
      </w:r>
      <w:r>
        <w:rPr>
          <w:rFonts w:asciiTheme="majorHAnsi" w:hAnsiTheme="majorHAnsi" w:cstheme="majorHAnsi"/>
          <w:i/>
        </w:rPr>
        <w:t>của</w:t>
      </w:r>
      <w:r>
        <w:rPr>
          <w:rFonts w:asciiTheme="majorHAnsi" w:hAnsiTheme="majorHAnsi" w:cstheme="majorHAnsi"/>
          <w:i/>
          <w:spacing w:val="-13"/>
        </w:rPr>
        <w:t xml:space="preserve"> </w:t>
      </w:r>
      <w:r>
        <w:rPr>
          <w:rFonts w:asciiTheme="majorHAnsi" w:hAnsiTheme="majorHAnsi" w:cstheme="majorHAnsi"/>
          <w:i/>
        </w:rPr>
        <w:t>pháp</w:t>
      </w:r>
      <w:r>
        <w:rPr>
          <w:rFonts w:asciiTheme="majorHAnsi" w:hAnsiTheme="majorHAnsi" w:cstheme="majorHAnsi"/>
          <w:i/>
          <w:spacing w:val="-13"/>
        </w:rPr>
        <w:t xml:space="preserve"> </w:t>
      </w:r>
      <w:r>
        <w:rPr>
          <w:rFonts w:asciiTheme="majorHAnsi" w:hAnsiTheme="majorHAnsi" w:cstheme="majorHAnsi"/>
          <w:i/>
        </w:rPr>
        <w:t>luật;</w:t>
      </w:r>
      <w:r>
        <w:rPr>
          <w:rFonts w:asciiTheme="majorHAnsi" w:hAnsiTheme="majorHAnsi" w:cstheme="majorHAnsi"/>
          <w:i/>
          <w:spacing w:val="-14"/>
        </w:rPr>
        <w:t xml:space="preserve"> </w:t>
      </w:r>
      <w:r>
        <w:rPr>
          <w:rFonts w:asciiTheme="majorHAnsi" w:hAnsiTheme="majorHAnsi" w:cstheme="majorHAnsi"/>
          <w:i/>
        </w:rPr>
        <w:t>công</w:t>
      </w:r>
      <w:r>
        <w:rPr>
          <w:rFonts w:asciiTheme="majorHAnsi" w:hAnsiTheme="majorHAnsi" w:cstheme="majorHAnsi"/>
          <w:i/>
          <w:spacing w:val="-13"/>
        </w:rPr>
        <w:t xml:space="preserve"> </w:t>
      </w:r>
      <w:r>
        <w:rPr>
          <w:rFonts w:asciiTheme="majorHAnsi" w:hAnsiTheme="majorHAnsi" w:cstheme="majorHAnsi"/>
          <w:i/>
        </w:rPr>
        <w:t>chứng</w:t>
      </w:r>
      <w:r>
        <w:rPr>
          <w:rFonts w:asciiTheme="majorHAnsi" w:hAnsiTheme="majorHAnsi" w:cstheme="majorHAnsi"/>
          <w:i/>
          <w:spacing w:val="-13"/>
        </w:rPr>
        <w:t xml:space="preserve"> </w:t>
      </w:r>
      <w:r>
        <w:rPr>
          <w:rFonts w:asciiTheme="majorHAnsi" w:hAnsiTheme="majorHAnsi" w:cstheme="majorHAnsi"/>
          <w:i/>
        </w:rPr>
        <w:t>viên</w:t>
      </w:r>
      <w:r>
        <w:rPr>
          <w:rFonts w:asciiTheme="majorHAnsi" w:hAnsiTheme="majorHAnsi" w:cstheme="majorHAnsi"/>
          <w:i/>
          <w:spacing w:val="-13"/>
        </w:rPr>
        <w:t xml:space="preserve"> </w:t>
      </w:r>
      <w:r>
        <w:rPr>
          <w:rFonts w:asciiTheme="majorHAnsi" w:hAnsiTheme="majorHAnsi" w:cstheme="majorHAnsi"/>
          <w:i/>
        </w:rPr>
        <w:t>tiếp</w:t>
      </w:r>
      <w:r>
        <w:rPr>
          <w:rFonts w:asciiTheme="majorHAnsi" w:hAnsiTheme="majorHAnsi" w:cstheme="majorHAnsi"/>
          <w:i/>
          <w:spacing w:val="-13"/>
        </w:rPr>
        <w:t xml:space="preserve"> </w:t>
      </w:r>
      <w:r>
        <w:rPr>
          <w:rFonts w:asciiTheme="majorHAnsi" w:hAnsiTheme="majorHAnsi" w:cstheme="majorHAnsi"/>
          <w:i/>
        </w:rPr>
        <w:t>nhận</w:t>
      </w:r>
      <w:r>
        <w:rPr>
          <w:rFonts w:asciiTheme="majorHAnsi" w:hAnsiTheme="majorHAnsi" w:cstheme="majorHAnsi"/>
          <w:i/>
          <w:spacing w:val="-13"/>
        </w:rPr>
        <w:t xml:space="preserve"> </w:t>
      </w:r>
      <w:r>
        <w:rPr>
          <w:rFonts w:asciiTheme="majorHAnsi" w:hAnsiTheme="majorHAnsi" w:cstheme="majorHAnsi"/>
          <w:i/>
        </w:rPr>
        <w:t>hồ</w:t>
      </w:r>
      <w:r>
        <w:rPr>
          <w:rFonts w:asciiTheme="majorHAnsi" w:hAnsiTheme="majorHAnsi" w:cstheme="majorHAnsi"/>
          <w:i/>
          <w:spacing w:val="-13"/>
        </w:rPr>
        <w:t xml:space="preserve"> </w:t>
      </w:r>
      <w:r>
        <w:rPr>
          <w:rFonts w:asciiTheme="majorHAnsi" w:hAnsiTheme="majorHAnsi" w:cstheme="majorHAnsi"/>
          <w:i/>
        </w:rPr>
        <w:t>sơ</w:t>
      </w:r>
      <w:r>
        <w:rPr>
          <w:rFonts w:asciiTheme="majorHAnsi" w:hAnsiTheme="majorHAnsi" w:cstheme="majorHAnsi"/>
          <w:i/>
          <w:spacing w:val="-15"/>
        </w:rPr>
        <w:t xml:space="preserve"> </w:t>
      </w:r>
      <w:r>
        <w:rPr>
          <w:rFonts w:asciiTheme="majorHAnsi" w:hAnsiTheme="majorHAnsi" w:cstheme="majorHAnsi"/>
          <w:i/>
        </w:rPr>
        <w:t>yêu</w:t>
      </w:r>
      <w:r>
        <w:rPr>
          <w:rFonts w:asciiTheme="majorHAnsi" w:hAnsiTheme="majorHAnsi" w:cstheme="majorHAnsi"/>
          <w:i/>
          <w:spacing w:val="-13"/>
        </w:rPr>
        <w:t xml:space="preserve"> </w:t>
      </w:r>
      <w:r>
        <w:rPr>
          <w:rFonts w:asciiTheme="majorHAnsi" w:hAnsiTheme="majorHAnsi" w:cstheme="majorHAnsi"/>
          <w:i/>
        </w:rPr>
        <w:t>cầu</w:t>
      </w:r>
      <w:r>
        <w:rPr>
          <w:rFonts w:asciiTheme="majorHAnsi" w:hAnsiTheme="majorHAnsi" w:cstheme="majorHAnsi"/>
          <w:i/>
          <w:spacing w:val="-15"/>
        </w:rPr>
        <w:t xml:space="preserve"> </w:t>
      </w:r>
      <w:r>
        <w:rPr>
          <w:rFonts w:asciiTheme="majorHAnsi" w:hAnsiTheme="majorHAnsi" w:cstheme="majorHAnsi"/>
          <w:i/>
        </w:rPr>
        <w:t>công</w:t>
      </w:r>
      <w:r>
        <w:rPr>
          <w:rFonts w:asciiTheme="majorHAnsi" w:hAnsiTheme="majorHAnsi" w:cstheme="majorHAnsi"/>
          <w:i/>
          <w:spacing w:val="-13"/>
        </w:rPr>
        <w:t xml:space="preserve"> </w:t>
      </w:r>
      <w:r>
        <w:rPr>
          <w:rFonts w:asciiTheme="majorHAnsi" w:hAnsiTheme="majorHAnsi" w:cstheme="majorHAnsi"/>
          <w:i/>
        </w:rPr>
        <w:t>chứng</w:t>
      </w:r>
      <w:r>
        <w:rPr>
          <w:rFonts w:asciiTheme="majorHAnsi" w:hAnsiTheme="majorHAnsi" w:cstheme="majorHAnsi"/>
          <w:i/>
          <w:spacing w:val="-13"/>
        </w:rPr>
        <w:t xml:space="preserve"> </w:t>
      </w:r>
      <w:r>
        <w:rPr>
          <w:rFonts w:asciiTheme="majorHAnsi" w:hAnsiTheme="majorHAnsi" w:cstheme="majorHAnsi"/>
          <w:i/>
        </w:rPr>
        <w:t>khai thác, sử dụng thông tin đã có trong cơ sở dữ liệu quốc gia và các cơ sở dữ liệu khác đã được công bố để xem xét, giải quyết hồ sơ yêu cầu công chứng; không yêu cầu xuất trình bản chính giấy tờ để đối</w:t>
      </w:r>
      <w:r>
        <w:rPr>
          <w:rFonts w:asciiTheme="majorHAnsi" w:hAnsiTheme="majorHAnsi" w:cstheme="majorHAnsi"/>
          <w:i/>
          <w:spacing w:val="-1"/>
        </w:rPr>
        <w:t xml:space="preserve"> </w:t>
      </w:r>
      <w:r>
        <w:rPr>
          <w:rFonts w:asciiTheme="majorHAnsi" w:hAnsiTheme="majorHAnsi" w:cstheme="majorHAnsi"/>
          <w:i/>
        </w:rPr>
        <w:t>chiếu</w:t>
      </w:r>
      <w:r>
        <w:rPr>
          <w:rFonts w:asciiTheme="majorHAnsi" w:hAnsiTheme="majorHAnsi" w:cstheme="majorHAnsi"/>
          <w:i/>
          <w:spacing w:val="-1"/>
        </w:rPr>
        <w:t xml:space="preserve"> </w:t>
      </w:r>
      <w:r>
        <w:rPr>
          <w:rFonts w:asciiTheme="majorHAnsi" w:hAnsiTheme="majorHAnsi" w:cstheme="majorHAnsi"/>
          <w:i/>
        </w:rPr>
        <w:t>theo quy</w:t>
      </w:r>
      <w:r>
        <w:rPr>
          <w:rFonts w:asciiTheme="majorHAnsi" w:hAnsiTheme="majorHAnsi" w:cstheme="majorHAnsi"/>
          <w:i/>
          <w:spacing w:val="-1"/>
        </w:rPr>
        <w:t xml:space="preserve"> </w:t>
      </w:r>
      <w:r>
        <w:rPr>
          <w:rFonts w:asciiTheme="majorHAnsi" w:hAnsiTheme="majorHAnsi" w:cstheme="majorHAnsi"/>
          <w:i/>
        </w:rPr>
        <w:t>định tại khoản 7 Điều này. Công chứng viên chỉ được yêu cầu người yêu cầu công chứng bổ sung giấy tờ</w:t>
      </w:r>
      <w:r>
        <w:rPr>
          <w:rFonts w:asciiTheme="majorHAnsi" w:hAnsiTheme="majorHAnsi" w:cstheme="majorHAnsi"/>
          <w:i/>
          <w:spacing w:val="-5"/>
        </w:rPr>
        <w:t xml:space="preserve"> </w:t>
      </w:r>
      <w:r>
        <w:rPr>
          <w:rFonts w:asciiTheme="majorHAnsi" w:hAnsiTheme="majorHAnsi" w:cstheme="majorHAnsi"/>
          <w:i/>
        </w:rPr>
        <w:t>trong</w:t>
      </w:r>
      <w:r>
        <w:rPr>
          <w:rFonts w:asciiTheme="majorHAnsi" w:hAnsiTheme="majorHAnsi" w:cstheme="majorHAnsi"/>
          <w:i/>
          <w:spacing w:val="-6"/>
        </w:rPr>
        <w:t xml:space="preserve"> </w:t>
      </w:r>
      <w:r>
        <w:rPr>
          <w:rFonts w:asciiTheme="majorHAnsi" w:hAnsiTheme="majorHAnsi" w:cstheme="majorHAnsi"/>
          <w:i/>
        </w:rPr>
        <w:t>thành</w:t>
      </w:r>
      <w:r>
        <w:rPr>
          <w:rFonts w:asciiTheme="majorHAnsi" w:hAnsiTheme="majorHAnsi" w:cstheme="majorHAnsi"/>
          <w:i/>
          <w:spacing w:val="-6"/>
        </w:rPr>
        <w:t xml:space="preserve"> </w:t>
      </w:r>
      <w:r>
        <w:rPr>
          <w:rFonts w:asciiTheme="majorHAnsi" w:hAnsiTheme="majorHAnsi" w:cstheme="majorHAnsi"/>
          <w:i/>
        </w:rPr>
        <w:t>phần</w:t>
      </w:r>
      <w:r>
        <w:rPr>
          <w:rFonts w:asciiTheme="majorHAnsi" w:hAnsiTheme="majorHAnsi" w:cstheme="majorHAnsi"/>
          <w:i/>
          <w:spacing w:val="-4"/>
        </w:rPr>
        <w:t xml:space="preserve"> </w:t>
      </w:r>
      <w:r>
        <w:rPr>
          <w:rFonts w:asciiTheme="majorHAnsi" w:hAnsiTheme="majorHAnsi" w:cstheme="majorHAnsi"/>
          <w:i/>
        </w:rPr>
        <w:t>hồ</w:t>
      </w:r>
      <w:r>
        <w:rPr>
          <w:rFonts w:asciiTheme="majorHAnsi" w:hAnsiTheme="majorHAnsi" w:cstheme="majorHAnsi"/>
          <w:i/>
          <w:spacing w:val="-3"/>
        </w:rPr>
        <w:t xml:space="preserve"> </w:t>
      </w:r>
      <w:r>
        <w:rPr>
          <w:rFonts w:asciiTheme="majorHAnsi" w:hAnsiTheme="majorHAnsi" w:cstheme="majorHAnsi"/>
          <w:i/>
        </w:rPr>
        <w:t>sơ</w:t>
      </w:r>
      <w:r>
        <w:rPr>
          <w:rFonts w:asciiTheme="majorHAnsi" w:hAnsiTheme="majorHAnsi" w:cstheme="majorHAnsi"/>
          <w:i/>
          <w:spacing w:val="-5"/>
        </w:rPr>
        <w:t xml:space="preserve"> </w:t>
      </w:r>
      <w:r>
        <w:rPr>
          <w:rFonts w:asciiTheme="majorHAnsi" w:hAnsiTheme="majorHAnsi" w:cstheme="majorHAnsi"/>
          <w:i/>
        </w:rPr>
        <w:t>yêu</w:t>
      </w:r>
      <w:r>
        <w:rPr>
          <w:rFonts w:asciiTheme="majorHAnsi" w:hAnsiTheme="majorHAnsi" w:cstheme="majorHAnsi"/>
          <w:i/>
          <w:spacing w:val="-4"/>
        </w:rPr>
        <w:t xml:space="preserve"> </w:t>
      </w:r>
      <w:r>
        <w:rPr>
          <w:rFonts w:asciiTheme="majorHAnsi" w:hAnsiTheme="majorHAnsi" w:cstheme="majorHAnsi"/>
          <w:i/>
        </w:rPr>
        <w:t>cầu</w:t>
      </w:r>
      <w:r>
        <w:rPr>
          <w:rFonts w:asciiTheme="majorHAnsi" w:hAnsiTheme="majorHAnsi" w:cstheme="majorHAnsi"/>
          <w:i/>
          <w:spacing w:val="-4"/>
        </w:rPr>
        <w:t xml:space="preserve"> </w:t>
      </w:r>
      <w:r>
        <w:rPr>
          <w:rFonts w:asciiTheme="majorHAnsi" w:hAnsiTheme="majorHAnsi" w:cstheme="majorHAnsi"/>
          <w:i/>
        </w:rPr>
        <w:t>công</w:t>
      </w:r>
      <w:r>
        <w:rPr>
          <w:rFonts w:asciiTheme="majorHAnsi" w:hAnsiTheme="majorHAnsi" w:cstheme="majorHAnsi"/>
          <w:i/>
          <w:spacing w:val="-4"/>
        </w:rPr>
        <w:t xml:space="preserve"> </w:t>
      </w:r>
      <w:r>
        <w:rPr>
          <w:rFonts w:asciiTheme="majorHAnsi" w:hAnsiTheme="majorHAnsi" w:cstheme="majorHAnsi"/>
          <w:i/>
        </w:rPr>
        <w:t>chứng</w:t>
      </w:r>
      <w:r>
        <w:rPr>
          <w:rFonts w:asciiTheme="majorHAnsi" w:hAnsiTheme="majorHAnsi" w:cstheme="majorHAnsi"/>
          <w:i/>
          <w:spacing w:val="-4"/>
        </w:rPr>
        <w:t xml:space="preserve"> </w:t>
      </w:r>
      <w:r>
        <w:rPr>
          <w:rFonts w:asciiTheme="majorHAnsi" w:hAnsiTheme="majorHAnsi" w:cstheme="majorHAnsi"/>
          <w:i/>
        </w:rPr>
        <w:t>trong</w:t>
      </w:r>
      <w:r>
        <w:rPr>
          <w:rFonts w:asciiTheme="majorHAnsi" w:hAnsiTheme="majorHAnsi" w:cstheme="majorHAnsi"/>
          <w:i/>
          <w:spacing w:val="-4"/>
        </w:rPr>
        <w:t xml:space="preserve"> </w:t>
      </w:r>
      <w:r>
        <w:rPr>
          <w:rFonts w:asciiTheme="majorHAnsi" w:hAnsiTheme="majorHAnsi" w:cstheme="majorHAnsi"/>
          <w:i/>
        </w:rPr>
        <w:t>trường</w:t>
      </w:r>
      <w:r>
        <w:rPr>
          <w:rFonts w:asciiTheme="majorHAnsi" w:hAnsiTheme="majorHAnsi" w:cstheme="majorHAnsi"/>
          <w:i/>
          <w:spacing w:val="-6"/>
        </w:rPr>
        <w:t xml:space="preserve"> </w:t>
      </w:r>
      <w:r>
        <w:rPr>
          <w:rFonts w:asciiTheme="majorHAnsi" w:hAnsiTheme="majorHAnsi" w:cstheme="majorHAnsi"/>
          <w:i/>
        </w:rPr>
        <w:t>hợp</w:t>
      </w:r>
      <w:r>
        <w:rPr>
          <w:rFonts w:asciiTheme="majorHAnsi" w:hAnsiTheme="majorHAnsi" w:cstheme="majorHAnsi"/>
          <w:i/>
          <w:spacing w:val="-6"/>
        </w:rPr>
        <w:t xml:space="preserve"> </w:t>
      </w:r>
      <w:r>
        <w:rPr>
          <w:rFonts w:asciiTheme="majorHAnsi" w:hAnsiTheme="majorHAnsi" w:cstheme="majorHAnsi"/>
          <w:i/>
        </w:rPr>
        <w:t>không</w:t>
      </w:r>
      <w:r>
        <w:rPr>
          <w:rFonts w:asciiTheme="majorHAnsi" w:hAnsiTheme="majorHAnsi" w:cstheme="majorHAnsi"/>
          <w:i/>
          <w:spacing w:val="-4"/>
        </w:rPr>
        <w:t xml:space="preserve"> </w:t>
      </w:r>
      <w:r>
        <w:rPr>
          <w:rFonts w:asciiTheme="majorHAnsi" w:hAnsiTheme="majorHAnsi" w:cstheme="majorHAnsi"/>
          <w:i/>
        </w:rPr>
        <w:t>khai</w:t>
      </w:r>
      <w:r>
        <w:rPr>
          <w:rFonts w:asciiTheme="majorHAnsi" w:hAnsiTheme="majorHAnsi" w:cstheme="majorHAnsi"/>
          <w:i/>
          <w:spacing w:val="-4"/>
        </w:rPr>
        <w:t xml:space="preserve"> </w:t>
      </w:r>
      <w:r>
        <w:rPr>
          <w:rFonts w:asciiTheme="majorHAnsi" w:hAnsiTheme="majorHAnsi" w:cstheme="majorHAnsi"/>
          <w:i/>
        </w:rPr>
        <w:t>thác được</w:t>
      </w:r>
      <w:r>
        <w:rPr>
          <w:rFonts w:asciiTheme="majorHAnsi" w:hAnsiTheme="majorHAnsi" w:cstheme="majorHAnsi"/>
          <w:i/>
          <w:spacing w:val="-2"/>
        </w:rPr>
        <w:t xml:space="preserve"> </w:t>
      </w:r>
      <w:r>
        <w:rPr>
          <w:rFonts w:asciiTheme="majorHAnsi" w:hAnsiTheme="majorHAnsi" w:cstheme="majorHAnsi"/>
          <w:i/>
        </w:rPr>
        <w:t>thông</w:t>
      </w:r>
      <w:r>
        <w:rPr>
          <w:rFonts w:asciiTheme="majorHAnsi" w:hAnsiTheme="majorHAnsi" w:cstheme="majorHAnsi"/>
          <w:i/>
          <w:spacing w:val="-1"/>
        </w:rPr>
        <w:t xml:space="preserve"> </w:t>
      </w:r>
      <w:r>
        <w:rPr>
          <w:rFonts w:asciiTheme="majorHAnsi" w:hAnsiTheme="majorHAnsi" w:cstheme="majorHAnsi"/>
          <w:i/>
        </w:rPr>
        <w:t>tin</w:t>
      </w:r>
      <w:r>
        <w:rPr>
          <w:rFonts w:asciiTheme="majorHAnsi" w:hAnsiTheme="majorHAnsi" w:cstheme="majorHAnsi"/>
          <w:i/>
          <w:spacing w:val="-2"/>
        </w:rPr>
        <w:t xml:space="preserve"> </w:t>
      </w:r>
      <w:r>
        <w:rPr>
          <w:rFonts w:asciiTheme="majorHAnsi" w:hAnsiTheme="majorHAnsi" w:cstheme="majorHAnsi"/>
          <w:i/>
        </w:rPr>
        <w:t>trong</w:t>
      </w:r>
      <w:r>
        <w:rPr>
          <w:rFonts w:asciiTheme="majorHAnsi" w:hAnsiTheme="majorHAnsi" w:cstheme="majorHAnsi"/>
          <w:i/>
          <w:spacing w:val="-5"/>
        </w:rPr>
        <w:t xml:space="preserve"> </w:t>
      </w:r>
      <w:r>
        <w:rPr>
          <w:rFonts w:asciiTheme="majorHAnsi" w:hAnsiTheme="majorHAnsi" w:cstheme="majorHAnsi"/>
          <w:i/>
        </w:rPr>
        <w:t>thời</w:t>
      </w:r>
      <w:r>
        <w:rPr>
          <w:rFonts w:asciiTheme="majorHAnsi" w:hAnsiTheme="majorHAnsi" w:cstheme="majorHAnsi"/>
          <w:i/>
          <w:spacing w:val="-1"/>
        </w:rPr>
        <w:t xml:space="preserve"> </w:t>
      </w:r>
      <w:r>
        <w:rPr>
          <w:rFonts w:asciiTheme="majorHAnsi" w:hAnsiTheme="majorHAnsi" w:cstheme="majorHAnsi"/>
          <w:i/>
        </w:rPr>
        <w:t>hạn</w:t>
      </w:r>
      <w:r>
        <w:rPr>
          <w:rFonts w:asciiTheme="majorHAnsi" w:hAnsiTheme="majorHAnsi" w:cstheme="majorHAnsi"/>
          <w:i/>
          <w:spacing w:val="-1"/>
        </w:rPr>
        <w:t xml:space="preserve"> </w:t>
      </w:r>
      <w:r>
        <w:rPr>
          <w:rFonts w:asciiTheme="majorHAnsi" w:hAnsiTheme="majorHAnsi" w:cstheme="majorHAnsi"/>
          <w:i/>
        </w:rPr>
        <w:t>giải</w:t>
      </w:r>
      <w:r>
        <w:rPr>
          <w:rFonts w:asciiTheme="majorHAnsi" w:hAnsiTheme="majorHAnsi" w:cstheme="majorHAnsi"/>
          <w:i/>
          <w:spacing w:val="-1"/>
        </w:rPr>
        <w:t xml:space="preserve"> </w:t>
      </w:r>
      <w:r>
        <w:rPr>
          <w:rFonts w:asciiTheme="majorHAnsi" w:hAnsiTheme="majorHAnsi" w:cstheme="majorHAnsi"/>
          <w:i/>
        </w:rPr>
        <w:t>quyết</w:t>
      </w:r>
      <w:r>
        <w:rPr>
          <w:rFonts w:asciiTheme="majorHAnsi" w:hAnsiTheme="majorHAnsi" w:cstheme="majorHAnsi"/>
          <w:i/>
          <w:spacing w:val="-1"/>
        </w:rPr>
        <w:t xml:space="preserve"> </w:t>
      </w:r>
      <w:r>
        <w:rPr>
          <w:rFonts w:asciiTheme="majorHAnsi" w:hAnsiTheme="majorHAnsi" w:cstheme="majorHAnsi"/>
          <w:i/>
        </w:rPr>
        <w:t>yêu</w:t>
      </w:r>
      <w:r>
        <w:rPr>
          <w:rFonts w:asciiTheme="majorHAnsi" w:hAnsiTheme="majorHAnsi" w:cstheme="majorHAnsi"/>
          <w:i/>
          <w:spacing w:val="-2"/>
        </w:rPr>
        <w:t xml:space="preserve"> </w:t>
      </w:r>
      <w:r>
        <w:rPr>
          <w:rFonts w:asciiTheme="majorHAnsi" w:hAnsiTheme="majorHAnsi" w:cstheme="majorHAnsi"/>
          <w:i/>
        </w:rPr>
        <w:t>cầu</w:t>
      </w:r>
      <w:r>
        <w:rPr>
          <w:rFonts w:asciiTheme="majorHAnsi" w:hAnsiTheme="majorHAnsi" w:cstheme="majorHAnsi"/>
          <w:i/>
          <w:spacing w:val="-1"/>
        </w:rPr>
        <w:t xml:space="preserve"> </w:t>
      </w:r>
      <w:r>
        <w:rPr>
          <w:rFonts w:asciiTheme="majorHAnsi" w:hAnsiTheme="majorHAnsi" w:cstheme="majorHAnsi"/>
          <w:i/>
        </w:rPr>
        <w:t>công</w:t>
      </w:r>
      <w:r>
        <w:rPr>
          <w:rFonts w:asciiTheme="majorHAnsi" w:hAnsiTheme="majorHAnsi" w:cstheme="majorHAnsi"/>
          <w:i/>
          <w:spacing w:val="-1"/>
        </w:rPr>
        <w:t xml:space="preserve"> </w:t>
      </w:r>
      <w:r>
        <w:rPr>
          <w:rFonts w:asciiTheme="majorHAnsi" w:hAnsiTheme="majorHAnsi" w:cstheme="majorHAnsi"/>
          <w:i/>
        </w:rPr>
        <w:t>chứng</w:t>
      </w:r>
      <w:r>
        <w:rPr>
          <w:rFonts w:asciiTheme="majorHAnsi" w:hAnsiTheme="majorHAnsi" w:cstheme="majorHAnsi"/>
          <w:i/>
          <w:spacing w:val="-1"/>
        </w:rPr>
        <w:t xml:space="preserve"> </w:t>
      </w:r>
      <w:r>
        <w:rPr>
          <w:rFonts w:asciiTheme="majorHAnsi" w:hAnsiTheme="majorHAnsi" w:cstheme="majorHAnsi"/>
          <w:i/>
        </w:rPr>
        <w:t>hoặc</w:t>
      </w:r>
      <w:r>
        <w:rPr>
          <w:rFonts w:asciiTheme="majorHAnsi" w:hAnsiTheme="majorHAnsi" w:cstheme="majorHAnsi"/>
          <w:i/>
          <w:spacing w:val="-2"/>
        </w:rPr>
        <w:t xml:space="preserve"> </w:t>
      </w:r>
      <w:r>
        <w:rPr>
          <w:rFonts w:asciiTheme="majorHAnsi" w:hAnsiTheme="majorHAnsi" w:cstheme="majorHAnsi"/>
          <w:i/>
        </w:rPr>
        <w:t>thông</w:t>
      </w:r>
      <w:r>
        <w:rPr>
          <w:rFonts w:asciiTheme="majorHAnsi" w:hAnsiTheme="majorHAnsi" w:cstheme="majorHAnsi"/>
          <w:i/>
          <w:spacing w:val="-1"/>
        </w:rPr>
        <w:t xml:space="preserve"> </w:t>
      </w:r>
      <w:r>
        <w:rPr>
          <w:rFonts w:asciiTheme="majorHAnsi" w:hAnsiTheme="majorHAnsi" w:cstheme="majorHAnsi"/>
          <w:i/>
        </w:rPr>
        <w:t>tin</w:t>
      </w:r>
      <w:r>
        <w:rPr>
          <w:rFonts w:asciiTheme="majorHAnsi" w:hAnsiTheme="majorHAnsi" w:cstheme="majorHAnsi"/>
          <w:i/>
          <w:spacing w:val="-1"/>
        </w:rPr>
        <w:t xml:space="preserve"> </w:t>
      </w:r>
      <w:r>
        <w:rPr>
          <w:rFonts w:asciiTheme="majorHAnsi" w:hAnsiTheme="majorHAnsi" w:cstheme="majorHAnsi"/>
          <w:i/>
        </w:rPr>
        <w:t>khai thác được không đầy đủ, không chính xác.”</w:t>
      </w:r>
      <w:r>
        <w:rPr>
          <w:rFonts w:asciiTheme="majorHAnsi" w:hAnsiTheme="majorHAnsi" w:cstheme="majorHAnsi"/>
        </w:rPr>
        <w:t>. Nội dung của khoản 7 và khoản 7ª Điều</w:t>
      </w:r>
      <w:r>
        <w:rPr>
          <w:rFonts w:asciiTheme="majorHAnsi" w:hAnsiTheme="majorHAnsi" w:cstheme="majorHAnsi"/>
          <w:spacing w:val="-5"/>
        </w:rPr>
        <w:t xml:space="preserve"> </w:t>
      </w:r>
      <w:r>
        <w:rPr>
          <w:rFonts w:asciiTheme="majorHAnsi" w:hAnsiTheme="majorHAnsi" w:cstheme="majorHAnsi"/>
        </w:rPr>
        <w:t>42</w:t>
      </w:r>
      <w:r>
        <w:rPr>
          <w:rFonts w:asciiTheme="majorHAnsi" w:hAnsiTheme="majorHAnsi" w:cstheme="majorHAnsi"/>
          <w:spacing w:val="-5"/>
        </w:rPr>
        <w:t xml:space="preserve"> </w:t>
      </w:r>
      <w:r>
        <w:rPr>
          <w:rFonts w:asciiTheme="majorHAnsi" w:hAnsiTheme="majorHAnsi" w:cstheme="majorHAnsi"/>
        </w:rPr>
        <w:t>quy</w:t>
      </w:r>
      <w:r>
        <w:rPr>
          <w:rFonts w:asciiTheme="majorHAnsi" w:hAnsiTheme="majorHAnsi" w:cstheme="majorHAnsi"/>
          <w:spacing w:val="-6"/>
        </w:rPr>
        <w:t xml:space="preserve"> </w:t>
      </w:r>
      <w:r>
        <w:rPr>
          <w:rFonts w:asciiTheme="majorHAnsi" w:hAnsiTheme="majorHAnsi" w:cstheme="majorHAnsi"/>
        </w:rPr>
        <w:t>định</w:t>
      </w:r>
      <w:r>
        <w:rPr>
          <w:rFonts w:asciiTheme="majorHAnsi" w:hAnsiTheme="majorHAnsi" w:cstheme="majorHAnsi"/>
          <w:spacing w:val="-1"/>
        </w:rPr>
        <w:t xml:space="preserve"> </w:t>
      </w:r>
      <w:r>
        <w:rPr>
          <w:rFonts w:asciiTheme="majorHAnsi" w:hAnsiTheme="majorHAnsi" w:cstheme="majorHAnsi"/>
        </w:rPr>
        <w:t>việc</w:t>
      </w:r>
      <w:r>
        <w:rPr>
          <w:rFonts w:asciiTheme="majorHAnsi" w:hAnsiTheme="majorHAnsi" w:cstheme="majorHAnsi"/>
          <w:spacing w:val="-2"/>
        </w:rPr>
        <w:t xml:space="preserve"> </w:t>
      </w:r>
      <w:r>
        <w:rPr>
          <w:rFonts w:asciiTheme="majorHAnsi" w:hAnsiTheme="majorHAnsi" w:cstheme="majorHAnsi"/>
        </w:rPr>
        <w:t>không</w:t>
      </w:r>
      <w:r>
        <w:rPr>
          <w:rFonts w:asciiTheme="majorHAnsi" w:hAnsiTheme="majorHAnsi" w:cstheme="majorHAnsi"/>
          <w:spacing w:val="-1"/>
        </w:rPr>
        <w:t xml:space="preserve"> </w:t>
      </w:r>
      <w:r>
        <w:rPr>
          <w:rFonts w:asciiTheme="majorHAnsi" w:hAnsiTheme="majorHAnsi" w:cstheme="majorHAnsi"/>
        </w:rPr>
        <w:t>yêu</w:t>
      </w:r>
      <w:r>
        <w:rPr>
          <w:rFonts w:asciiTheme="majorHAnsi" w:hAnsiTheme="majorHAnsi" w:cstheme="majorHAnsi"/>
          <w:spacing w:val="-1"/>
        </w:rPr>
        <w:t xml:space="preserve"> </w:t>
      </w:r>
      <w:r>
        <w:rPr>
          <w:rFonts w:asciiTheme="majorHAnsi" w:hAnsiTheme="majorHAnsi" w:cstheme="majorHAnsi"/>
        </w:rPr>
        <w:t>cầu</w:t>
      </w:r>
      <w:r>
        <w:rPr>
          <w:rFonts w:asciiTheme="majorHAnsi" w:hAnsiTheme="majorHAnsi" w:cstheme="majorHAnsi"/>
          <w:spacing w:val="-1"/>
        </w:rPr>
        <w:t xml:space="preserve"> </w:t>
      </w:r>
      <w:r>
        <w:rPr>
          <w:rFonts w:asciiTheme="majorHAnsi" w:hAnsiTheme="majorHAnsi" w:cstheme="majorHAnsi"/>
        </w:rPr>
        <w:t>người</w:t>
      </w:r>
      <w:r>
        <w:rPr>
          <w:rFonts w:asciiTheme="majorHAnsi" w:hAnsiTheme="majorHAnsi" w:cstheme="majorHAnsi"/>
          <w:spacing w:val="-2"/>
        </w:rPr>
        <w:t xml:space="preserve"> </w:t>
      </w:r>
      <w:r>
        <w:rPr>
          <w:rFonts w:asciiTheme="majorHAnsi" w:hAnsiTheme="majorHAnsi" w:cstheme="majorHAnsi"/>
        </w:rPr>
        <w:t>yêu</w:t>
      </w:r>
      <w:r>
        <w:rPr>
          <w:rFonts w:asciiTheme="majorHAnsi" w:hAnsiTheme="majorHAnsi" w:cstheme="majorHAnsi"/>
          <w:spacing w:val="-1"/>
        </w:rPr>
        <w:t xml:space="preserve"> </w:t>
      </w:r>
      <w:r>
        <w:rPr>
          <w:rFonts w:asciiTheme="majorHAnsi" w:hAnsiTheme="majorHAnsi" w:cstheme="majorHAnsi"/>
        </w:rPr>
        <w:t>cầu</w:t>
      </w:r>
      <w:r>
        <w:rPr>
          <w:rFonts w:asciiTheme="majorHAnsi" w:hAnsiTheme="majorHAnsi" w:cstheme="majorHAnsi"/>
          <w:spacing w:val="-2"/>
        </w:rPr>
        <w:t xml:space="preserve"> </w:t>
      </w:r>
      <w:r>
        <w:rPr>
          <w:rFonts w:asciiTheme="majorHAnsi" w:hAnsiTheme="majorHAnsi" w:cstheme="majorHAnsi"/>
        </w:rPr>
        <w:t>công</w:t>
      </w:r>
      <w:r>
        <w:rPr>
          <w:rFonts w:asciiTheme="majorHAnsi" w:hAnsiTheme="majorHAnsi" w:cstheme="majorHAnsi"/>
          <w:spacing w:val="-5"/>
        </w:rPr>
        <w:t xml:space="preserve"> </w:t>
      </w:r>
      <w:r>
        <w:rPr>
          <w:rFonts w:asciiTheme="majorHAnsi" w:hAnsiTheme="majorHAnsi" w:cstheme="majorHAnsi"/>
        </w:rPr>
        <w:t>chứng</w:t>
      </w:r>
      <w:r>
        <w:rPr>
          <w:rFonts w:asciiTheme="majorHAnsi" w:hAnsiTheme="majorHAnsi" w:cstheme="majorHAnsi"/>
          <w:spacing w:val="-1"/>
        </w:rPr>
        <w:t xml:space="preserve"> </w:t>
      </w:r>
      <w:r>
        <w:rPr>
          <w:rFonts w:asciiTheme="majorHAnsi" w:hAnsiTheme="majorHAnsi" w:cstheme="majorHAnsi"/>
        </w:rPr>
        <w:t>cung</w:t>
      </w:r>
      <w:r>
        <w:rPr>
          <w:rFonts w:asciiTheme="majorHAnsi" w:hAnsiTheme="majorHAnsi" w:cstheme="majorHAnsi"/>
          <w:spacing w:val="-1"/>
        </w:rPr>
        <w:t xml:space="preserve"> </w:t>
      </w:r>
      <w:r>
        <w:rPr>
          <w:rFonts w:asciiTheme="majorHAnsi" w:hAnsiTheme="majorHAnsi" w:cstheme="majorHAnsi"/>
        </w:rPr>
        <w:t>cấp</w:t>
      </w:r>
      <w:r>
        <w:rPr>
          <w:rFonts w:asciiTheme="majorHAnsi" w:hAnsiTheme="majorHAnsi" w:cstheme="majorHAnsi"/>
          <w:spacing w:val="-2"/>
        </w:rPr>
        <w:t xml:space="preserve"> </w:t>
      </w:r>
      <w:r>
        <w:rPr>
          <w:rFonts w:asciiTheme="majorHAnsi" w:hAnsiTheme="majorHAnsi" w:cstheme="majorHAnsi"/>
        </w:rPr>
        <w:t>không yêu</w:t>
      </w:r>
      <w:r>
        <w:rPr>
          <w:rFonts w:asciiTheme="majorHAnsi" w:hAnsiTheme="majorHAnsi" w:cstheme="majorHAnsi"/>
          <w:spacing w:val="-10"/>
        </w:rPr>
        <w:t xml:space="preserve"> </w:t>
      </w:r>
      <w:r>
        <w:rPr>
          <w:rFonts w:asciiTheme="majorHAnsi" w:hAnsiTheme="majorHAnsi" w:cstheme="majorHAnsi"/>
        </w:rPr>
        <w:t>cầu</w:t>
      </w:r>
      <w:r>
        <w:rPr>
          <w:rFonts w:asciiTheme="majorHAnsi" w:hAnsiTheme="majorHAnsi" w:cstheme="majorHAnsi"/>
          <w:spacing w:val="-13"/>
        </w:rPr>
        <w:t xml:space="preserve"> </w:t>
      </w:r>
      <w:r>
        <w:rPr>
          <w:rFonts w:asciiTheme="majorHAnsi" w:hAnsiTheme="majorHAnsi" w:cstheme="majorHAnsi"/>
        </w:rPr>
        <w:t>xuất</w:t>
      </w:r>
      <w:r>
        <w:rPr>
          <w:rFonts w:asciiTheme="majorHAnsi" w:hAnsiTheme="majorHAnsi" w:cstheme="majorHAnsi"/>
          <w:spacing w:val="-13"/>
        </w:rPr>
        <w:t xml:space="preserve"> </w:t>
      </w:r>
      <w:r>
        <w:rPr>
          <w:rFonts w:asciiTheme="majorHAnsi" w:hAnsiTheme="majorHAnsi" w:cstheme="majorHAnsi"/>
        </w:rPr>
        <w:t>trình</w:t>
      </w:r>
      <w:r>
        <w:rPr>
          <w:rFonts w:asciiTheme="majorHAnsi" w:hAnsiTheme="majorHAnsi" w:cstheme="majorHAnsi"/>
          <w:spacing w:val="-13"/>
        </w:rPr>
        <w:t xml:space="preserve"> </w:t>
      </w:r>
      <w:r>
        <w:rPr>
          <w:rFonts w:asciiTheme="majorHAnsi" w:hAnsiTheme="majorHAnsi" w:cstheme="majorHAnsi"/>
        </w:rPr>
        <w:t>bản</w:t>
      </w:r>
      <w:r>
        <w:rPr>
          <w:rFonts w:asciiTheme="majorHAnsi" w:hAnsiTheme="majorHAnsi" w:cstheme="majorHAnsi"/>
          <w:spacing w:val="-13"/>
        </w:rPr>
        <w:t xml:space="preserve"> </w:t>
      </w:r>
      <w:r>
        <w:rPr>
          <w:rFonts w:asciiTheme="majorHAnsi" w:hAnsiTheme="majorHAnsi" w:cstheme="majorHAnsi"/>
        </w:rPr>
        <w:t>chính</w:t>
      </w:r>
      <w:r>
        <w:rPr>
          <w:rFonts w:asciiTheme="majorHAnsi" w:hAnsiTheme="majorHAnsi" w:cstheme="majorHAnsi"/>
          <w:spacing w:val="-13"/>
        </w:rPr>
        <w:t xml:space="preserve"> </w:t>
      </w:r>
      <w:r>
        <w:rPr>
          <w:rFonts w:asciiTheme="majorHAnsi" w:hAnsiTheme="majorHAnsi" w:cstheme="majorHAnsi"/>
        </w:rPr>
        <w:t>giấy</w:t>
      </w:r>
      <w:r>
        <w:rPr>
          <w:rFonts w:asciiTheme="majorHAnsi" w:hAnsiTheme="majorHAnsi" w:cstheme="majorHAnsi"/>
          <w:spacing w:val="-15"/>
        </w:rPr>
        <w:t xml:space="preserve"> </w:t>
      </w:r>
      <w:r>
        <w:rPr>
          <w:rFonts w:asciiTheme="majorHAnsi" w:hAnsiTheme="majorHAnsi" w:cstheme="majorHAnsi"/>
        </w:rPr>
        <w:t>tờ</w:t>
      </w:r>
      <w:r>
        <w:rPr>
          <w:rFonts w:asciiTheme="majorHAnsi" w:hAnsiTheme="majorHAnsi" w:cstheme="majorHAnsi"/>
          <w:spacing w:val="-11"/>
        </w:rPr>
        <w:t xml:space="preserve"> </w:t>
      </w:r>
      <w:r>
        <w:rPr>
          <w:rFonts w:asciiTheme="majorHAnsi" w:hAnsiTheme="majorHAnsi" w:cstheme="majorHAnsi"/>
        </w:rPr>
        <w:t>để</w:t>
      </w:r>
      <w:r>
        <w:rPr>
          <w:rFonts w:asciiTheme="majorHAnsi" w:hAnsiTheme="majorHAnsi" w:cstheme="majorHAnsi"/>
          <w:spacing w:val="-14"/>
        </w:rPr>
        <w:t xml:space="preserve"> </w:t>
      </w:r>
      <w:r>
        <w:rPr>
          <w:rFonts w:asciiTheme="majorHAnsi" w:hAnsiTheme="majorHAnsi" w:cstheme="majorHAnsi"/>
        </w:rPr>
        <w:t>đối</w:t>
      </w:r>
      <w:r>
        <w:rPr>
          <w:rFonts w:asciiTheme="majorHAnsi" w:hAnsiTheme="majorHAnsi" w:cstheme="majorHAnsi"/>
          <w:spacing w:val="-13"/>
        </w:rPr>
        <w:t xml:space="preserve"> </w:t>
      </w:r>
      <w:r>
        <w:rPr>
          <w:rFonts w:asciiTheme="majorHAnsi" w:hAnsiTheme="majorHAnsi" w:cstheme="majorHAnsi"/>
        </w:rPr>
        <w:t>chiếu</w:t>
      </w:r>
      <w:r>
        <w:rPr>
          <w:rFonts w:asciiTheme="majorHAnsi" w:hAnsiTheme="majorHAnsi" w:cstheme="majorHAnsi"/>
          <w:spacing w:val="-13"/>
        </w:rPr>
        <w:t xml:space="preserve"> </w:t>
      </w:r>
      <w:r>
        <w:rPr>
          <w:rFonts w:asciiTheme="majorHAnsi" w:hAnsiTheme="majorHAnsi" w:cstheme="majorHAnsi"/>
        </w:rPr>
        <w:t>theo</w:t>
      </w:r>
      <w:r>
        <w:rPr>
          <w:rFonts w:asciiTheme="majorHAnsi" w:hAnsiTheme="majorHAnsi" w:cstheme="majorHAnsi"/>
          <w:spacing w:val="-13"/>
        </w:rPr>
        <w:t xml:space="preserve"> </w:t>
      </w:r>
      <w:r>
        <w:rPr>
          <w:rFonts w:asciiTheme="majorHAnsi" w:hAnsiTheme="majorHAnsi" w:cstheme="majorHAnsi"/>
        </w:rPr>
        <w:t>quy</w:t>
      </w:r>
      <w:r>
        <w:rPr>
          <w:rFonts w:asciiTheme="majorHAnsi" w:hAnsiTheme="majorHAnsi" w:cstheme="majorHAnsi"/>
          <w:spacing w:val="-15"/>
        </w:rPr>
        <w:t xml:space="preserve"> </w:t>
      </w:r>
      <w:r>
        <w:rPr>
          <w:rFonts w:asciiTheme="majorHAnsi" w:hAnsiTheme="majorHAnsi" w:cstheme="majorHAnsi"/>
        </w:rPr>
        <w:t>định</w:t>
      </w:r>
      <w:r>
        <w:rPr>
          <w:rFonts w:asciiTheme="majorHAnsi" w:hAnsiTheme="majorHAnsi" w:cstheme="majorHAnsi"/>
          <w:spacing w:val="-12"/>
        </w:rPr>
        <w:t xml:space="preserve"> </w:t>
      </w:r>
      <w:r>
        <w:rPr>
          <w:rFonts w:asciiTheme="majorHAnsi" w:hAnsiTheme="majorHAnsi" w:cstheme="majorHAnsi"/>
        </w:rPr>
        <w:t>theo</w:t>
      </w:r>
      <w:r>
        <w:rPr>
          <w:rFonts w:asciiTheme="majorHAnsi" w:hAnsiTheme="majorHAnsi" w:cstheme="majorHAnsi"/>
          <w:spacing w:val="-13"/>
        </w:rPr>
        <w:t xml:space="preserve"> </w:t>
      </w:r>
      <w:r>
        <w:rPr>
          <w:rFonts w:asciiTheme="majorHAnsi" w:hAnsiTheme="majorHAnsi" w:cstheme="majorHAnsi"/>
        </w:rPr>
        <w:t>hướng</w:t>
      </w:r>
      <w:r>
        <w:rPr>
          <w:rFonts w:asciiTheme="majorHAnsi" w:hAnsiTheme="majorHAnsi" w:cstheme="majorHAnsi"/>
          <w:spacing w:val="-13"/>
        </w:rPr>
        <w:t xml:space="preserve"> </w:t>
      </w:r>
      <w:r>
        <w:rPr>
          <w:rFonts w:asciiTheme="majorHAnsi" w:hAnsiTheme="majorHAnsi" w:cstheme="majorHAnsi"/>
        </w:rPr>
        <w:t>trường hợp tổ chức hành nghề công chứng đã khai thác được các thông tin của các giấy tờ</w:t>
      </w:r>
      <w:r>
        <w:rPr>
          <w:rFonts w:asciiTheme="majorHAnsi" w:hAnsiTheme="majorHAnsi" w:cstheme="majorHAnsi"/>
          <w:spacing w:val="-2"/>
        </w:rPr>
        <w:t xml:space="preserve"> </w:t>
      </w:r>
      <w:r>
        <w:rPr>
          <w:rFonts w:asciiTheme="majorHAnsi" w:hAnsiTheme="majorHAnsi" w:cstheme="majorHAnsi"/>
        </w:rPr>
        <w:t>trong hồ</w:t>
      </w:r>
      <w:r>
        <w:rPr>
          <w:rFonts w:asciiTheme="majorHAnsi" w:hAnsiTheme="majorHAnsi" w:cstheme="majorHAnsi"/>
          <w:spacing w:val="-1"/>
        </w:rPr>
        <w:t xml:space="preserve"> </w:t>
      </w:r>
      <w:r>
        <w:rPr>
          <w:rFonts w:asciiTheme="majorHAnsi" w:hAnsiTheme="majorHAnsi" w:cstheme="majorHAnsi"/>
        </w:rPr>
        <w:t>sơ</w:t>
      </w:r>
      <w:r>
        <w:rPr>
          <w:rFonts w:asciiTheme="majorHAnsi" w:hAnsiTheme="majorHAnsi" w:cstheme="majorHAnsi"/>
          <w:spacing w:val="-2"/>
        </w:rPr>
        <w:t xml:space="preserve"> </w:t>
      </w:r>
      <w:r>
        <w:rPr>
          <w:rFonts w:asciiTheme="majorHAnsi" w:hAnsiTheme="majorHAnsi" w:cstheme="majorHAnsi"/>
        </w:rPr>
        <w:t>yêu cầu công chứng trong Cơ sở</w:t>
      </w:r>
      <w:r>
        <w:rPr>
          <w:rFonts w:asciiTheme="majorHAnsi" w:hAnsiTheme="majorHAnsi" w:cstheme="majorHAnsi"/>
          <w:spacing w:val="-2"/>
        </w:rPr>
        <w:t xml:space="preserve"> </w:t>
      </w:r>
      <w:r>
        <w:rPr>
          <w:rFonts w:asciiTheme="majorHAnsi" w:hAnsiTheme="majorHAnsi" w:cstheme="majorHAnsi"/>
        </w:rPr>
        <w:t>dữ</w:t>
      </w:r>
      <w:r>
        <w:rPr>
          <w:rFonts w:asciiTheme="majorHAnsi" w:hAnsiTheme="majorHAnsi" w:cstheme="majorHAnsi"/>
          <w:spacing w:val="-3"/>
        </w:rPr>
        <w:t xml:space="preserve"> </w:t>
      </w:r>
      <w:r>
        <w:rPr>
          <w:rFonts w:asciiTheme="majorHAnsi" w:hAnsiTheme="majorHAnsi" w:cstheme="majorHAnsi"/>
        </w:rPr>
        <w:t>liệu quốc gia</w:t>
      </w:r>
      <w:r>
        <w:rPr>
          <w:rFonts w:asciiTheme="majorHAnsi" w:hAnsiTheme="majorHAnsi" w:cstheme="majorHAnsi"/>
          <w:spacing w:val="-1"/>
        </w:rPr>
        <w:t xml:space="preserve"> </w:t>
      </w:r>
      <w:r>
        <w:rPr>
          <w:rFonts w:asciiTheme="majorHAnsi" w:hAnsiTheme="majorHAnsi" w:cstheme="majorHAnsi"/>
        </w:rPr>
        <w:t>về</w:t>
      </w:r>
      <w:r>
        <w:rPr>
          <w:rFonts w:asciiTheme="majorHAnsi" w:hAnsiTheme="majorHAnsi" w:cstheme="majorHAnsi"/>
          <w:spacing w:val="-2"/>
        </w:rPr>
        <w:t xml:space="preserve"> </w:t>
      </w:r>
      <w:r>
        <w:rPr>
          <w:rFonts w:asciiTheme="majorHAnsi" w:hAnsiTheme="majorHAnsi" w:cstheme="majorHAnsi"/>
        </w:rPr>
        <w:t>dân cư, cơ</w:t>
      </w:r>
      <w:r>
        <w:rPr>
          <w:rFonts w:asciiTheme="majorHAnsi" w:hAnsiTheme="majorHAnsi" w:cstheme="majorHAnsi"/>
          <w:spacing w:val="-1"/>
        </w:rPr>
        <w:t xml:space="preserve"> </w:t>
      </w:r>
      <w:r>
        <w:rPr>
          <w:rFonts w:asciiTheme="majorHAnsi" w:hAnsiTheme="majorHAnsi" w:cstheme="majorHAnsi"/>
        </w:rPr>
        <w:t>sở dữ liệu quốc gia về đất đai, cơ sở dữ liệu khác theo quy định của pháp luật thì người yêu cầu công chứng không phải nộp các giấy tờ này nhưng phải nộp phí khai thác dữ liệu theo quy định của pháp luật để tổ chức hành nghề công chứng khai thác dữ liệu. Dữ liệu trong Cơ sở dữ liệu quốc gia về dân cư, cơ sở dữ liệu quốc gia về đất đai, cơ sở dữ liệu khác phải đảm</w:t>
      </w:r>
      <w:r>
        <w:rPr>
          <w:rFonts w:asciiTheme="majorHAnsi" w:hAnsiTheme="majorHAnsi" w:cstheme="majorHAnsi"/>
          <w:spacing w:val="-4"/>
        </w:rPr>
        <w:t xml:space="preserve"> </w:t>
      </w:r>
      <w:r>
        <w:rPr>
          <w:rFonts w:asciiTheme="majorHAnsi" w:hAnsiTheme="majorHAnsi" w:cstheme="majorHAnsi"/>
        </w:rPr>
        <w:t>bảo đúng, đủ, sạch, sống, thống nhất,</w:t>
      </w:r>
      <w:r>
        <w:rPr>
          <w:rFonts w:asciiTheme="majorHAnsi" w:hAnsiTheme="majorHAnsi" w:cstheme="majorHAnsi"/>
          <w:spacing w:val="-11"/>
        </w:rPr>
        <w:t xml:space="preserve"> </w:t>
      </w:r>
      <w:r>
        <w:rPr>
          <w:rFonts w:asciiTheme="majorHAnsi" w:hAnsiTheme="majorHAnsi" w:cstheme="majorHAnsi"/>
        </w:rPr>
        <w:t>dùng</w:t>
      </w:r>
      <w:r>
        <w:rPr>
          <w:rFonts w:asciiTheme="majorHAnsi" w:hAnsiTheme="majorHAnsi" w:cstheme="majorHAnsi"/>
          <w:spacing w:val="-9"/>
        </w:rPr>
        <w:t xml:space="preserve"> </w:t>
      </w:r>
      <w:r>
        <w:rPr>
          <w:rFonts w:asciiTheme="majorHAnsi" w:hAnsiTheme="majorHAnsi" w:cstheme="majorHAnsi"/>
        </w:rPr>
        <w:t>chung.</w:t>
      </w:r>
      <w:r>
        <w:rPr>
          <w:rFonts w:asciiTheme="majorHAnsi" w:hAnsiTheme="majorHAnsi" w:cstheme="majorHAnsi"/>
          <w:spacing w:val="-11"/>
        </w:rPr>
        <w:t xml:space="preserve"> </w:t>
      </w:r>
      <w:r>
        <w:rPr>
          <w:rFonts w:asciiTheme="majorHAnsi" w:hAnsiTheme="majorHAnsi" w:cstheme="majorHAnsi"/>
        </w:rPr>
        <w:t>Chỉ</w:t>
      </w:r>
      <w:r>
        <w:rPr>
          <w:rFonts w:asciiTheme="majorHAnsi" w:hAnsiTheme="majorHAnsi" w:cstheme="majorHAnsi"/>
          <w:spacing w:val="-9"/>
        </w:rPr>
        <w:t xml:space="preserve"> </w:t>
      </w:r>
      <w:r>
        <w:rPr>
          <w:rFonts w:asciiTheme="majorHAnsi" w:hAnsiTheme="majorHAnsi" w:cstheme="majorHAnsi"/>
        </w:rPr>
        <w:t>được</w:t>
      </w:r>
      <w:r>
        <w:rPr>
          <w:rFonts w:asciiTheme="majorHAnsi" w:hAnsiTheme="majorHAnsi" w:cstheme="majorHAnsi"/>
          <w:spacing w:val="-10"/>
        </w:rPr>
        <w:t xml:space="preserve"> </w:t>
      </w:r>
      <w:r>
        <w:rPr>
          <w:rFonts w:asciiTheme="majorHAnsi" w:hAnsiTheme="majorHAnsi" w:cstheme="majorHAnsi"/>
        </w:rPr>
        <w:t>yêu</w:t>
      </w:r>
      <w:r>
        <w:rPr>
          <w:rFonts w:asciiTheme="majorHAnsi" w:hAnsiTheme="majorHAnsi" w:cstheme="majorHAnsi"/>
          <w:spacing w:val="-9"/>
        </w:rPr>
        <w:t xml:space="preserve"> </w:t>
      </w:r>
      <w:r>
        <w:rPr>
          <w:rFonts w:asciiTheme="majorHAnsi" w:hAnsiTheme="majorHAnsi" w:cstheme="majorHAnsi"/>
        </w:rPr>
        <w:t>cầu</w:t>
      </w:r>
      <w:r>
        <w:rPr>
          <w:rFonts w:asciiTheme="majorHAnsi" w:hAnsiTheme="majorHAnsi" w:cstheme="majorHAnsi"/>
          <w:spacing w:val="-9"/>
        </w:rPr>
        <w:t xml:space="preserve"> </w:t>
      </w:r>
      <w:r>
        <w:rPr>
          <w:rFonts w:asciiTheme="majorHAnsi" w:hAnsiTheme="majorHAnsi" w:cstheme="majorHAnsi"/>
        </w:rPr>
        <w:t>người</w:t>
      </w:r>
      <w:r>
        <w:rPr>
          <w:rFonts w:asciiTheme="majorHAnsi" w:hAnsiTheme="majorHAnsi" w:cstheme="majorHAnsi"/>
          <w:spacing w:val="-12"/>
        </w:rPr>
        <w:t xml:space="preserve"> </w:t>
      </w:r>
      <w:r>
        <w:rPr>
          <w:rFonts w:asciiTheme="majorHAnsi" w:hAnsiTheme="majorHAnsi" w:cstheme="majorHAnsi"/>
        </w:rPr>
        <w:t>yêu</w:t>
      </w:r>
      <w:r>
        <w:rPr>
          <w:rFonts w:asciiTheme="majorHAnsi" w:hAnsiTheme="majorHAnsi" w:cstheme="majorHAnsi"/>
          <w:spacing w:val="-9"/>
        </w:rPr>
        <w:t xml:space="preserve"> </w:t>
      </w:r>
      <w:r>
        <w:rPr>
          <w:rFonts w:asciiTheme="majorHAnsi" w:hAnsiTheme="majorHAnsi" w:cstheme="majorHAnsi"/>
        </w:rPr>
        <w:t>cầu</w:t>
      </w:r>
      <w:r>
        <w:rPr>
          <w:rFonts w:asciiTheme="majorHAnsi" w:hAnsiTheme="majorHAnsi" w:cstheme="majorHAnsi"/>
          <w:spacing w:val="-9"/>
        </w:rPr>
        <w:t xml:space="preserve"> </w:t>
      </w:r>
      <w:r>
        <w:rPr>
          <w:rFonts w:asciiTheme="majorHAnsi" w:hAnsiTheme="majorHAnsi" w:cstheme="majorHAnsi"/>
        </w:rPr>
        <w:t>công</w:t>
      </w:r>
      <w:r>
        <w:rPr>
          <w:rFonts w:asciiTheme="majorHAnsi" w:hAnsiTheme="majorHAnsi" w:cstheme="majorHAnsi"/>
          <w:spacing w:val="-8"/>
        </w:rPr>
        <w:t xml:space="preserve"> </w:t>
      </w:r>
      <w:r>
        <w:rPr>
          <w:rFonts w:asciiTheme="majorHAnsi" w:hAnsiTheme="majorHAnsi" w:cstheme="majorHAnsi"/>
        </w:rPr>
        <w:t>chứng</w:t>
      </w:r>
      <w:r>
        <w:rPr>
          <w:rFonts w:asciiTheme="majorHAnsi" w:hAnsiTheme="majorHAnsi" w:cstheme="majorHAnsi"/>
          <w:spacing w:val="-9"/>
        </w:rPr>
        <w:t xml:space="preserve"> </w:t>
      </w:r>
      <w:r>
        <w:rPr>
          <w:rFonts w:asciiTheme="majorHAnsi" w:hAnsiTheme="majorHAnsi" w:cstheme="majorHAnsi"/>
        </w:rPr>
        <w:t>cung</w:t>
      </w:r>
      <w:r>
        <w:rPr>
          <w:rFonts w:asciiTheme="majorHAnsi" w:hAnsiTheme="majorHAnsi" w:cstheme="majorHAnsi"/>
          <w:spacing w:val="-9"/>
        </w:rPr>
        <w:t xml:space="preserve"> </w:t>
      </w:r>
      <w:r>
        <w:rPr>
          <w:rFonts w:asciiTheme="majorHAnsi" w:hAnsiTheme="majorHAnsi" w:cstheme="majorHAnsi"/>
        </w:rPr>
        <w:t>cấp,</w:t>
      </w:r>
      <w:r>
        <w:rPr>
          <w:rFonts w:asciiTheme="majorHAnsi" w:hAnsiTheme="majorHAnsi" w:cstheme="majorHAnsi"/>
          <w:spacing w:val="-11"/>
        </w:rPr>
        <w:t xml:space="preserve"> </w:t>
      </w:r>
      <w:r>
        <w:rPr>
          <w:rFonts w:asciiTheme="majorHAnsi" w:hAnsiTheme="majorHAnsi" w:cstheme="majorHAnsi"/>
        </w:rPr>
        <w:t>bổ</w:t>
      </w:r>
      <w:r>
        <w:rPr>
          <w:rFonts w:asciiTheme="majorHAnsi" w:hAnsiTheme="majorHAnsi" w:cstheme="majorHAnsi"/>
          <w:spacing w:val="-9"/>
        </w:rPr>
        <w:t xml:space="preserve"> </w:t>
      </w:r>
      <w:r>
        <w:rPr>
          <w:rFonts w:asciiTheme="majorHAnsi" w:hAnsiTheme="majorHAnsi" w:cstheme="majorHAnsi"/>
        </w:rPr>
        <w:t xml:space="preserve">sung </w:t>
      </w:r>
      <w:r>
        <w:rPr>
          <w:rFonts w:asciiTheme="majorHAnsi" w:hAnsiTheme="majorHAnsi" w:cstheme="majorHAnsi"/>
        </w:rPr>
        <w:lastRenderedPageBreak/>
        <w:t>giấy</w:t>
      </w:r>
      <w:r>
        <w:rPr>
          <w:rFonts w:asciiTheme="majorHAnsi" w:hAnsiTheme="majorHAnsi" w:cstheme="majorHAnsi"/>
          <w:spacing w:val="-10"/>
        </w:rPr>
        <w:t xml:space="preserve"> </w:t>
      </w:r>
      <w:r>
        <w:rPr>
          <w:rFonts w:asciiTheme="majorHAnsi" w:hAnsiTheme="majorHAnsi" w:cstheme="majorHAnsi"/>
        </w:rPr>
        <w:t>tờ</w:t>
      </w:r>
      <w:r>
        <w:rPr>
          <w:rFonts w:asciiTheme="majorHAnsi" w:hAnsiTheme="majorHAnsi" w:cstheme="majorHAnsi"/>
          <w:spacing w:val="-9"/>
        </w:rPr>
        <w:t xml:space="preserve"> </w:t>
      </w:r>
      <w:r>
        <w:rPr>
          <w:rFonts w:asciiTheme="majorHAnsi" w:hAnsiTheme="majorHAnsi" w:cstheme="majorHAnsi"/>
        </w:rPr>
        <w:t>trong</w:t>
      </w:r>
      <w:r>
        <w:rPr>
          <w:rFonts w:asciiTheme="majorHAnsi" w:hAnsiTheme="majorHAnsi" w:cstheme="majorHAnsi"/>
          <w:spacing w:val="-8"/>
        </w:rPr>
        <w:t xml:space="preserve"> </w:t>
      </w:r>
      <w:r>
        <w:rPr>
          <w:rFonts w:asciiTheme="majorHAnsi" w:hAnsiTheme="majorHAnsi" w:cstheme="majorHAnsi"/>
        </w:rPr>
        <w:t>trường</w:t>
      </w:r>
      <w:r>
        <w:rPr>
          <w:rFonts w:asciiTheme="majorHAnsi" w:hAnsiTheme="majorHAnsi" w:cstheme="majorHAnsi"/>
          <w:spacing w:val="-8"/>
        </w:rPr>
        <w:t xml:space="preserve"> </w:t>
      </w:r>
      <w:r>
        <w:rPr>
          <w:rFonts w:asciiTheme="majorHAnsi" w:hAnsiTheme="majorHAnsi" w:cstheme="majorHAnsi"/>
        </w:rPr>
        <w:t>hợp</w:t>
      </w:r>
      <w:r>
        <w:rPr>
          <w:rFonts w:asciiTheme="majorHAnsi" w:hAnsiTheme="majorHAnsi" w:cstheme="majorHAnsi"/>
          <w:spacing w:val="-8"/>
        </w:rPr>
        <w:t xml:space="preserve"> </w:t>
      </w:r>
      <w:r>
        <w:rPr>
          <w:rFonts w:asciiTheme="majorHAnsi" w:hAnsiTheme="majorHAnsi" w:cstheme="majorHAnsi"/>
        </w:rPr>
        <w:t>không</w:t>
      </w:r>
      <w:r>
        <w:rPr>
          <w:rFonts w:asciiTheme="majorHAnsi" w:hAnsiTheme="majorHAnsi" w:cstheme="majorHAnsi"/>
          <w:spacing w:val="-8"/>
        </w:rPr>
        <w:t xml:space="preserve"> </w:t>
      </w:r>
      <w:r>
        <w:rPr>
          <w:rFonts w:asciiTheme="majorHAnsi" w:hAnsiTheme="majorHAnsi" w:cstheme="majorHAnsi"/>
        </w:rPr>
        <w:t>khai</w:t>
      </w:r>
      <w:r>
        <w:rPr>
          <w:rFonts w:asciiTheme="majorHAnsi" w:hAnsiTheme="majorHAnsi" w:cstheme="majorHAnsi"/>
          <w:spacing w:val="-6"/>
        </w:rPr>
        <w:t xml:space="preserve"> </w:t>
      </w:r>
      <w:r>
        <w:rPr>
          <w:rFonts w:asciiTheme="majorHAnsi" w:hAnsiTheme="majorHAnsi" w:cstheme="majorHAnsi"/>
        </w:rPr>
        <w:t>thác</w:t>
      </w:r>
      <w:r>
        <w:rPr>
          <w:rFonts w:asciiTheme="majorHAnsi" w:hAnsiTheme="majorHAnsi" w:cstheme="majorHAnsi"/>
          <w:spacing w:val="-9"/>
        </w:rPr>
        <w:t xml:space="preserve"> </w:t>
      </w:r>
      <w:r>
        <w:rPr>
          <w:rFonts w:asciiTheme="majorHAnsi" w:hAnsiTheme="majorHAnsi" w:cstheme="majorHAnsi"/>
        </w:rPr>
        <w:t>được</w:t>
      </w:r>
      <w:r>
        <w:rPr>
          <w:rFonts w:asciiTheme="majorHAnsi" w:hAnsiTheme="majorHAnsi" w:cstheme="majorHAnsi"/>
          <w:spacing w:val="-7"/>
        </w:rPr>
        <w:t xml:space="preserve"> </w:t>
      </w:r>
      <w:r>
        <w:rPr>
          <w:rFonts w:asciiTheme="majorHAnsi" w:hAnsiTheme="majorHAnsi" w:cstheme="majorHAnsi"/>
        </w:rPr>
        <w:t>thông</w:t>
      </w:r>
      <w:r>
        <w:rPr>
          <w:rFonts w:asciiTheme="majorHAnsi" w:hAnsiTheme="majorHAnsi" w:cstheme="majorHAnsi"/>
          <w:spacing w:val="-6"/>
        </w:rPr>
        <w:t xml:space="preserve"> </w:t>
      </w:r>
      <w:r>
        <w:rPr>
          <w:rFonts w:asciiTheme="majorHAnsi" w:hAnsiTheme="majorHAnsi" w:cstheme="majorHAnsi"/>
        </w:rPr>
        <w:t>tin</w:t>
      </w:r>
      <w:r>
        <w:rPr>
          <w:rFonts w:asciiTheme="majorHAnsi" w:hAnsiTheme="majorHAnsi" w:cstheme="majorHAnsi"/>
          <w:spacing w:val="-6"/>
        </w:rPr>
        <w:t xml:space="preserve"> </w:t>
      </w:r>
      <w:r>
        <w:rPr>
          <w:rFonts w:asciiTheme="majorHAnsi" w:hAnsiTheme="majorHAnsi" w:cstheme="majorHAnsi"/>
        </w:rPr>
        <w:t>trong</w:t>
      </w:r>
      <w:r>
        <w:rPr>
          <w:rFonts w:asciiTheme="majorHAnsi" w:hAnsiTheme="majorHAnsi" w:cstheme="majorHAnsi"/>
          <w:spacing w:val="-8"/>
        </w:rPr>
        <w:t xml:space="preserve"> </w:t>
      </w:r>
      <w:r>
        <w:rPr>
          <w:rFonts w:asciiTheme="majorHAnsi" w:hAnsiTheme="majorHAnsi" w:cstheme="majorHAnsi"/>
        </w:rPr>
        <w:t>thời</w:t>
      </w:r>
      <w:r>
        <w:rPr>
          <w:rFonts w:asciiTheme="majorHAnsi" w:hAnsiTheme="majorHAnsi" w:cstheme="majorHAnsi"/>
          <w:spacing w:val="-8"/>
        </w:rPr>
        <w:t xml:space="preserve"> </w:t>
      </w:r>
      <w:r>
        <w:rPr>
          <w:rFonts w:asciiTheme="majorHAnsi" w:hAnsiTheme="majorHAnsi" w:cstheme="majorHAnsi"/>
        </w:rPr>
        <w:t>hạn</w:t>
      </w:r>
      <w:r>
        <w:rPr>
          <w:rFonts w:asciiTheme="majorHAnsi" w:hAnsiTheme="majorHAnsi" w:cstheme="majorHAnsi"/>
          <w:spacing w:val="-6"/>
        </w:rPr>
        <w:t xml:space="preserve"> </w:t>
      </w:r>
      <w:r>
        <w:rPr>
          <w:rFonts w:asciiTheme="majorHAnsi" w:hAnsiTheme="majorHAnsi" w:cstheme="majorHAnsi"/>
        </w:rPr>
        <w:t>giải</w:t>
      </w:r>
      <w:r>
        <w:rPr>
          <w:rFonts w:asciiTheme="majorHAnsi" w:hAnsiTheme="majorHAnsi" w:cstheme="majorHAnsi"/>
          <w:spacing w:val="-8"/>
        </w:rPr>
        <w:t xml:space="preserve"> </w:t>
      </w:r>
      <w:r>
        <w:rPr>
          <w:rFonts w:asciiTheme="majorHAnsi" w:hAnsiTheme="majorHAnsi" w:cstheme="majorHAnsi"/>
        </w:rPr>
        <w:t>quyết yêu</w:t>
      </w:r>
      <w:r>
        <w:rPr>
          <w:rFonts w:asciiTheme="majorHAnsi" w:hAnsiTheme="majorHAnsi" w:cstheme="majorHAnsi"/>
          <w:spacing w:val="-14"/>
        </w:rPr>
        <w:t xml:space="preserve"> </w:t>
      </w:r>
      <w:r>
        <w:rPr>
          <w:rFonts w:asciiTheme="majorHAnsi" w:hAnsiTheme="majorHAnsi" w:cstheme="majorHAnsi"/>
        </w:rPr>
        <w:t>cầu</w:t>
      </w:r>
      <w:r>
        <w:rPr>
          <w:rFonts w:asciiTheme="majorHAnsi" w:hAnsiTheme="majorHAnsi" w:cstheme="majorHAnsi"/>
          <w:spacing w:val="-12"/>
        </w:rPr>
        <w:t xml:space="preserve"> </w:t>
      </w:r>
      <w:r>
        <w:rPr>
          <w:rFonts w:asciiTheme="majorHAnsi" w:hAnsiTheme="majorHAnsi" w:cstheme="majorHAnsi"/>
        </w:rPr>
        <w:t>công</w:t>
      </w:r>
      <w:r>
        <w:rPr>
          <w:rFonts w:asciiTheme="majorHAnsi" w:hAnsiTheme="majorHAnsi" w:cstheme="majorHAnsi"/>
          <w:spacing w:val="-12"/>
        </w:rPr>
        <w:t xml:space="preserve"> </w:t>
      </w:r>
      <w:r>
        <w:rPr>
          <w:rFonts w:asciiTheme="majorHAnsi" w:hAnsiTheme="majorHAnsi" w:cstheme="majorHAnsi"/>
        </w:rPr>
        <w:t>chứng</w:t>
      </w:r>
      <w:r>
        <w:rPr>
          <w:rFonts w:asciiTheme="majorHAnsi" w:hAnsiTheme="majorHAnsi" w:cstheme="majorHAnsi"/>
          <w:spacing w:val="-13"/>
        </w:rPr>
        <w:t xml:space="preserve"> </w:t>
      </w:r>
      <w:r>
        <w:rPr>
          <w:rFonts w:asciiTheme="majorHAnsi" w:hAnsiTheme="majorHAnsi" w:cstheme="majorHAnsi"/>
        </w:rPr>
        <w:t>hoặc</w:t>
      </w:r>
      <w:r>
        <w:rPr>
          <w:rFonts w:asciiTheme="majorHAnsi" w:hAnsiTheme="majorHAnsi" w:cstheme="majorHAnsi"/>
          <w:spacing w:val="-15"/>
        </w:rPr>
        <w:t xml:space="preserve"> </w:t>
      </w:r>
      <w:r>
        <w:rPr>
          <w:rFonts w:asciiTheme="majorHAnsi" w:hAnsiTheme="majorHAnsi" w:cstheme="majorHAnsi"/>
        </w:rPr>
        <w:t>thông</w:t>
      </w:r>
      <w:r>
        <w:rPr>
          <w:rFonts w:asciiTheme="majorHAnsi" w:hAnsiTheme="majorHAnsi" w:cstheme="majorHAnsi"/>
          <w:spacing w:val="-14"/>
        </w:rPr>
        <w:t xml:space="preserve"> </w:t>
      </w:r>
      <w:r>
        <w:rPr>
          <w:rFonts w:asciiTheme="majorHAnsi" w:hAnsiTheme="majorHAnsi" w:cstheme="majorHAnsi"/>
        </w:rPr>
        <w:t>tin</w:t>
      </w:r>
      <w:r>
        <w:rPr>
          <w:rFonts w:asciiTheme="majorHAnsi" w:hAnsiTheme="majorHAnsi" w:cstheme="majorHAnsi"/>
          <w:spacing w:val="-14"/>
        </w:rPr>
        <w:t xml:space="preserve"> </w:t>
      </w:r>
      <w:r>
        <w:rPr>
          <w:rFonts w:asciiTheme="majorHAnsi" w:hAnsiTheme="majorHAnsi" w:cstheme="majorHAnsi"/>
        </w:rPr>
        <w:t>khai</w:t>
      </w:r>
      <w:r>
        <w:rPr>
          <w:rFonts w:asciiTheme="majorHAnsi" w:hAnsiTheme="majorHAnsi" w:cstheme="majorHAnsi"/>
          <w:spacing w:val="-14"/>
        </w:rPr>
        <w:t xml:space="preserve"> </w:t>
      </w:r>
      <w:r>
        <w:rPr>
          <w:rFonts w:asciiTheme="majorHAnsi" w:hAnsiTheme="majorHAnsi" w:cstheme="majorHAnsi"/>
        </w:rPr>
        <w:t>thác</w:t>
      </w:r>
      <w:r>
        <w:rPr>
          <w:rFonts w:asciiTheme="majorHAnsi" w:hAnsiTheme="majorHAnsi" w:cstheme="majorHAnsi"/>
          <w:spacing w:val="-13"/>
        </w:rPr>
        <w:t xml:space="preserve"> </w:t>
      </w:r>
      <w:r>
        <w:rPr>
          <w:rFonts w:asciiTheme="majorHAnsi" w:hAnsiTheme="majorHAnsi" w:cstheme="majorHAnsi"/>
        </w:rPr>
        <w:t>được</w:t>
      </w:r>
      <w:r>
        <w:rPr>
          <w:rFonts w:asciiTheme="majorHAnsi" w:hAnsiTheme="majorHAnsi" w:cstheme="majorHAnsi"/>
          <w:spacing w:val="-15"/>
        </w:rPr>
        <w:t xml:space="preserve"> </w:t>
      </w:r>
      <w:r>
        <w:rPr>
          <w:rFonts w:asciiTheme="majorHAnsi" w:hAnsiTheme="majorHAnsi" w:cstheme="majorHAnsi"/>
        </w:rPr>
        <w:t>không</w:t>
      </w:r>
      <w:r>
        <w:rPr>
          <w:rFonts w:asciiTheme="majorHAnsi" w:hAnsiTheme="majorHAnsi" w:cstheme="majorHAnsi"/>
          <w:spacing w:val="-14"/>
        </w:rPr>
        <w:t xml:space="preserve"> </w:t>
      </w:r>
      <w:r>
        <w:rPr>
          <w:rFonts w:asciiTheme="majorHAnsi" w:hAnsiTheme="majorHAnsi" w:cstheme="majorHAnsi"/>
        </w:rPr>
        <w:t>đầy</w:t>
      </w:r>
      <w:r>
        <w:rPr>
          <w:rFonts w:asciiTheme="majorHAnsi" w:hAnsiTheme="majorHAnsi" w:cstheme="majorHAnsi"/>
          <w:spacing w:val="-16"/>
        </w:rPr>
        <w:t xml:space="preserve"> </w:t>
      </w:r>
      <w:r>
        <w:rPr>
          <w:rFonts w:asciiTheme="majorHAnsi" w:hAnsiTheme="majorHAnsi" w:cstheme="majorHAnsi"/>
        </w:rPr>
        <w:t>đủ,</w:t>
      </w:r>
      <w:r>
        <w:rPr>
          <w:rFonts w:asciiTheme="majorHAnsi" w:hAnsiTheme="majorHAnsi" w:cstheme="majorHAnsi"/>
          <w:spacing w:val="-15"/>
        </w:rPr>
        <w:t xml:space="preserve"> </w:t>
      </w:r>
      <w:r>
        <w:rPr>
          <w:rFonts w:asciiTheme="majorHAnsi" w:hAnsiTheme="majorHAnsi" w:cstheme="majorHAnsi"/>
        </w:rPr>
        <w:t>không</w:t>
      </w:r>
      <w:r>
        <w:rPr>
          <w:rFonts w:asciiTheme="majorHAnsi" w:hAnsiTheme="majorHAnsi" w:cstheme="majorHAnsi"/>
          <w:spacing w:val="-13"/>
        </w:rPr>
        <w:t xml:space="preserve"> </w:t>
      </w:r>
      <w:r>
        <w:rPr>
          <w:rFonts w:asciiTheme="majorHAnsi" w:hAnsiTheme="majorHAnsi" w:cstheme="majorHAnsi"/>
        </w:rPr>
        <w:t>chính</w:t>
      </w:r>
      <w:r>
        <w:rPr>
          <w:rFonts w:asciiTheme="majorHAnsi" w:hAnsiTheme="majorHAnsi" w:cstheme="majorHAnsi"/>
          <w:spacing w:val="-14"/>
        </w:rPr>
        <w:t xml:space="preserve"> </w:t>
      </w:r>
      <w:r>
        <w:rPr>
          <w:rFonts w:asciiTheme="majorHAnsi" w:hAnsiTheme="majorHAnsi" w:cstheme="majorHAnsi"/>
          <w:spacing w:val="-5"/>
        </w:rPr>
        <w:t>xác.</w:t>
      </w:r>
    </w:p>
    <w:p>
      <w:pPr>
        <w:pStyle w:val="BodyText"/>
        <w:spacing w:before="120" w:after="120" w:line="240" w:lineRule="auto"/>
        <w:ind w:firstLine="721"/>
        <w:rPr>
          <w:rFonts w:asciiTheme="majorHAnsi" w:hAnsiTheme="majorHAnsi" w:cstheme="majorHAnsi"/>
          <w:b/>
          <w:i/>
          <w:spacing w:val="-6"/>
        </w:rPr>
      </w:pPr>
      <w:r>
        <w:rPr>
          <w:rFonts w:asciiTheme="majorHAnsi" w:hAnsiTheme="majorHAnsi" w:cstheme="majorHAnsi"/>
          <w:b/>
          <w:i/>
          <w:spacing w:val="-6"/>
        </w:rPr>
        <w:t>1.6. Sửa đổi, bổ sung các quy định liên quan đến cơ sở dữ liệu công chứng</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Sửa</w:t>
      </w:r>
      <w:r>
        <w:rPr>
          <w:rFonts w:asciiTheme="majorHAnsi" w:hAnsiTheme="majorHAnsi" w:cstheme="majorHAnsi"/>
          <w:spacing w:val="-9"/>
        </w:rPr>
        <w:t xml:space="preserve"> </w:t>
      </w:r>
      <w:r>
        <w:rPr>
          <w:rFonts w:asciiTheme="majorHAnsi" w:hAnsiTheme="majorHAnsi" w:cstheme="majorHAnsi"/>
        </w:rPr>
        <w:t>đổi,</w:t>
      </w:r>
      <w:r>
        <w:rPr>
          <w:rFonts w:asciiTheme="majorHAnsi" w:hAnsiTheme="majorHAnsi" w:cstheme="majorHAnsi"/>
          <w:spacing w:val="-10"/>
        </w:rPr>
        <w:t xml:space="preserve"> </w:t>
      </w:r>
      <w:r>
        <w:rPr>
          <w:rFonts w:asciiTheme="majorHAnsi" w:hAnsiTheme="majorHAnsi" w:cstheme="majorHAnsi"/>
        </w:rPr>
        <w:t>bổ</w:t>
      </w:r>
      <w:r>
        <w:rPr>
          <w:rFonts w:asciiTheme="majorHAnsi" w:hAnsiTheme="majorHAnsi" w:cstheme="majorHAnsi"/>
          <w:spacing w:val="-8"/>
        </w:rPr>
        <w:t xml:space="preserve"> </w:t>
      </w:r>
      <w:r>
        <w:rPr>
          <w:rFonts w:asciiTheme="majorHAnsi" w:hAnsiTheme="majorHAnsi" w:cstheme="majorHAnsi"/>
        </w:rPr>
        <w:t>sung</w:t>
      </w:r>
      <w:r>
        <w:rPr>
          <w:rFonts w:asciiTheme="majorHAnsi" w:hAnsiTheme="majorHAnsi" w:cstheme="majorHAnsi"/>
          <w:spacing w:val="-8"/>
        </w:rPr>
        <w:t xml:space="preserve"> </w:t>
      </w:r>
      <w:r>
        <w:rPr>
          <w:rFonts w:asciiTheme="majorHAnsi" w:hAnsiTheme="majorHAnsi" w:cstheme="majorHAnsi"/>
        </w:rPr>
        <w:t>Điều</w:t>
      </w:r>
      <w:r>
        <w:rPr>
          <w:rFonts w:asciiTheme="majorHAnsi" w:hAnsiTheme="majorHAnsi" w:cstheme="majorHAnsi"/>
          <w:spacing w:val="-8"/>
        </w:rPr>
        <w:t xml:space="preserve"> </w:t>
      </w:r>
      <w:r>
        <w:rPr>
          <w:rFonts w:asciiTheme="majorHAnsi" w:hAnsiTheme="majorHAnsi" w:cstheme="majorHAnsi"/>
        </w:rPr>
        <w:t>66</w:t>
      </w:r>
      <w:r>
        <w:rPr>
          <w:rFonts w:asciiTheme="majorHAnsi" w:hAnsiTheme="majorHAnsi" w:cstheme="majorHAnsi"/>
          <w:spacing w:val="-8"/>
        </w:rPr>
        <w:t xml:space="preserve"> </w:t>
      </w:r>
      <w:r>
        <w:rPr>
          <w:rFonts w:asciiTheme="majorHAnsi" w:hAnsiTheme="majorHAnsi" w:cstheme="majorHAnsi"/>
        </w:rPr>
        <w:t>theo</w:t>
      </w:r>
      <w:r>
        <w:rPr>
          <w:rFonts w:asciiTheme="majorHAnsi" w:hAnsiTheme="majorHAnsi" w:cstheme="majorHAnsi"/>
          <w:spacing w:val="-8"/>
        </w:rPr>
        <w:t xml:space="preserve"> </w:t>
      </w:r>
      <w:r>
        <w:rPr>
          <w:rFonts w:asciiTheme="majorHAnsi" w:hAnsiTheme="majorHAnsi" w:cstheme="majorHAnsi"/>
        </w:rPr>
        <w:t>hướng</w:t>
      </w:r>
      <w:r>
        <w:rPr>
          <w:rFonts w:asciiTheme="majorHAnsi" w:hAnsiTheme="majorHAnsi" w:cstheme="majorHAnsi"/>
          <w:spacing w:val="-8"/>
        </w:rPr>
        <w:t xml:space="preserve"> </w:t>
      </w:r>
      <w:r>
        <w:rPr>
          <w:rFonts w:asciiTheme="majorHAnsi" w:hAnsiTheme="majorHAnsi" w:cstheme="majorHAnsi"/>
        </w:rPr>
        <w:t>thay</w:t>
      </w:r>
      <w:r>
        <w:rPr>
          <w:rFonts w:asciiTheme="majorHAnsi" w:hAnsiTheme="majorHAnsi" w:cstheme="majorHAnsi"/>
          <w:spacing w:val="-10"/>
        </w:rPr>
        <w:t xml:space="preserve"> </w:t>
      </w:r>
      <w:r>
        <w:rPr>
          <w:rFonts w:asciiTheme="majorHAnsi" w:hAnsiTheme="majorHAnsi" w:cstheme="majorHAnsi"/>
        </w:rPr>
        <w:t>02</w:t>
      </w:r>
      <w:r>
        <w:rPr>
          <w:rFonts w:asciiTheme="majorHAnsi" w:hAnsiTheme="majorHAnsi" w:cstheme="majorHAnsi"/>
          <w:spacing w:val="-8"/>
        </w:rPr>
        <w:t xml:space="preserve"> </w:t>
      </w:r>
      <w:r>
        <w:rPr>
          <w:rFonts w:asciiTheme="majorHAnsi" w:hAnsiTheme="majorHAnsi" w:cstheme="majorHAnsi"/>
        </w:rPr>
        <w:t>cơ</w:t>
      </w:r>
      <w:r>
        <w:rPr>
          <w:rFonts w:asciiTheme="majorHAnsi" w:hAnsiTheme="majorHAnsi" w:cstheme="majorHAnsi"/>
          <w:spacing w:val="-18"/>
        </w:rPr>
        <w:t xml:space="preserve"> </w:t>
      </w:r>
      <w:r>
        <w:rPr>
          <w:rFonts w:asciiTheme="majorHAnsi" w:hAnsiTheme="majorHAnsi" w:cstheme="majorHAnsi"/>
        </w:rPr>
        <w:t>sở</w:t>
      </w:r>
      <w:r>
        <w:rPr>
          <w:rFonts w:asciiTheme="majorHAnsi" w:hAnsiTheme="majorHAnsi" w:cstheme="majorHAnsi"/>
          <w:spacing w:val="-17"/>
        </w:rPr>
        <w:t xml:space="preserve"> </w:t>
      </w:r>
      <w:r>
        <w:rPr>
          <w:rFonts w:asciiTheme="majorHAnsi" w:hAnsiTheme="majorHAnsi" w:cstheme="majorHAnsi"/>
        </w:rPr>
        <w:t>dữ</w:t>
      </w:r>
      <w:r>
        <w:rPr>
          <w:rFonts w:asciiTheme="majorHAnsi" w:hAnsiTheme="majorHAnsi" w:cstheme="majorHAnsi"/>
          <w:spacing w:val="-18"/>
        </w:rPr>
        <w:t xml:space="preserve"> </w:t>
      </w:r>
      <w:r>
        <w:rPr>
          <w:rFonts w:asciiTheme="majorHAnsi" w:hAnsiTheme="majorHAnsi" w:cstheme="majorHAnsi"/>
        </w:rPr>
        <w:t>liệu</w:t>
      </w:r>
      <w:r>
        <w:rPr>
          <w:rFonts w:asciiTheme="majorHAnsi" w:hAnsiTheme="majorHAnsi" w:cstheme="majorHAnsi"/>
          <w:spacing w:val="-16"/>
        </w:rPr>
        <w:t xml:space="preserve"> </w:t>
      </w:r>
      <w:r>
        <w:rPr>
          <w:rFonts w:asciiTheme="majorHAnsi" w:hAnsiTheme="majorHAnsi" w:cstheme="majorHAnsi"/>
        </w:rPr>
        <w:t>công</w:t>
      </w:r>
      <w:r>
        <w:rPr>
          <w:rFonts w:asciiTheme="majorHAnsi" w:hAnsiTheme="majorHAnsi" w:cstheme="majorHAnsi"/>
          <w:spacing w:val="-15"/>
        </w:rPr>
        <w:t xml:space="preserve"> </w:t>
      </w:r>
      <w:r>
        <w:rPr>
          <w:rFonts w:asciiTheme="majorHAnsi" w:hAnsiTheme="majorHAnsi" w:cstheme="majorHAnsi"/>
          <w:spacing w:val="-2"/>
        </w:rPr>
        <w:t>chứng</w:t>
      </w:r>
      <w:r>
        <w:rPr>
          <w:rFonts w:asciiTheme="majorHAnsi" w:hAnsiTheme="majorHAnsi" w:cstheme="majorHAnsi"/>
        </w:rPr>
        <w:t xml:space="preserve"> của</w:t>
      </w:r>
      <w:r>
        <w:rPr>
          <w:rFonts w:asciiTheme="majorHAnsi" w:hAnsiTheme="majorHAnsi" w:cstheme="majorHAnsi"/>
          <w:spacing w:val="-9"/>
        </w:rPr>
        <w:t xml:space="preserve"> </w:t>
      </w:r>
      <w:r>
        <w:rPr>
          <w:rFonts w:asciiTheme="majorHAnsi" w:hAnsiTheme="majorHAnsi" w:cstheme="majorHAnsi"/>
        </w:rPr>
        <w:t>Bộ</w:t>
      </w:r>
      <w:r>
        <w:rPr>
          <w:rFonts w:asciiTheme="majorHAnsi" w:hAnsiTheme="majorHAnsi" w:cstheme="majorHAnsi"/>
          <w:spacing w:val="-10"/>
        </w:rPr>
        <w:t xml:space="preserve"> </w:t>
      </w:r>
      <w:r>
        <w:rPr>
          <w:rFonts w:asciiTheme="majorHAnsi" w:hAnsiTheme="majorHAnsi" w:cstheme="majorHAnsi"/>
        </w:rPr>
        <w:t>Tư</w:t>
      </w:r>
      <w:r>
        <w:rPr>
          <w:rFonts w:asciiTheme="majorHAnsi" w:hAnsiTheme="majorHAnsi" w:cstheme="majorHAnsi"/>
          <w:spacing w:val="-10"/>
        </w:rPr>
        <w:t xml:space="preserve"> </w:t>
      </w:r>
      <w:r>
        <w:rPr>
          <w:rFonts w:asciiTheme="majorHAnsi" w:hAnsiTheme="majorHAnsi" w:cstheme="majorHAnsi"/>
        </w:rPr>
        <w:t>pháp</w:t>
      </w:r>
      <w:r>
        <w:rPr>
          <w:rFonts w:asciiTheme="majorHAnsi" w:hAnsiTheme="majorHAnsi" w:cstheme="majorHAnsi"/>
          <w:spacing w:val="-8"/>
        </w:rPr>
        <w:t xml:space="preserve"> </w:t>
      </w:r>
      <w:r>
        <w:rPr>
          <w:rFonts w:asciiTheme="majorHAnsi" w:hAnsiTheme="majorHAnsi" w:cstheme="majorHAnsi"/>
        </w:rPr>
        <w:t>và của</w:t>
      </w:r>
      <w:r>
        <w:rPr>
          <w:rFonts w:asciiTheme="majorHAnsi" w:hAnsiTheme="majorHAnsi" w:cstheme="majorHAnsi"/>
          <w:spacing w:val="-3"/>
        </w:rPr>
        <w:t xml:space="preserve"> </w:t>
      </w:r>
      <w:r>
        <w:rPr>
          <w:rFonts w:asciiTheme="majorHAnsi" w:hAnsiTheme="majorHAnsi" w:cstheme="majorHAnsi"/>
        </w:rPr>
        <w:t>địa</w:t>
      </w:r>
      <w:r>
        <w:rPr>
          <w:rFonts w:asciiTheme="majorHAnsi" w:hAnsiTheme="majorHAnsi" w:cstheme="majorHAnsi"/>
          <w:spacing w:val="-6"/>
        </w:rPr>
        <w:t xml:space="preserve"> </w:t>
      </w:r>
      <w:r>
        <w:rPr>
          <w:rFonts w:asciiTheme="majorHAnsi" w:hAnsiTheme="majorHAnsi" w:cstheme="majorHAnsi"/>
        </w:rPr>
        <w:t>phương</w:t>
      </w:r>
      <w:r>
        <w:rPr>
          <w:rFonts w:asciiTheme="majorHAnsi" w:hAnsiTheme="majorHAnsi" w:cstheme="majorHAnsi"/>
          <w:spacing w:val="-3"/>
        </w:rPr>
        <w:t xml:space="preserve"> </w:t>
      </w:r>
      <w:r>
        <w:rPr>
          <w:rFonts w:asciiTheme="majorHAnsi" w:hAnsiTheme="majorHAnsi" w:cstheme="majorHAnsi"/>
        </w:rPr>
        <w:t>bằng</w:t>
      </w:r>
      <w:r>
        <w:rPr>
          <w:rFonts w:asciiTheme="majorHAnsi" w:hAnsiTheme="majorHAnsi" w:cstheme="majorHAnsi"/>
          <w:spacing w:val="-5"/>
        </w:rPr>
        <w:t xml:space="preserve"> </w:t>
      </w:r>
      <w:r>
        <w:rPr>
          <w:rFonts w:asciiTheme="majorHAnsi" w:hAnsiTheme="majorHAnsi" w:cstheme="majorHAnsi"/>
        </w:rPr>
        <w:t>01</w:t>
      </w:r>
      <w:r>
        <w:rPr>
          <w:rFonts w:asciiTheme="majorHAnsi" w:hAnsiTheme="majorHAnsi" w:cstheme="majorHAnsi"/>
          <w:spacing w:val="-3"/>
        </w:rPr>
        <w:t xml:space="preserve"> </w:t>
      </w:r>
      <w:r>
        <w:rPr>
          <w:rFonts w:asciiTheme="majorHAnsi" w:hAnsiTheme="majorHAnsi" w:cstheme="majorHAnsi"/>
        </w:rPr>
        <w:t>cơ</w:t>
      </w:r>
      <w:r>
        <w:rPr>
          <w:rFonts w:asciiTheme="majorHAnsi" w:hAnsiTheme="majorHAnsi" w:cstheme="majorHAnsi"/>
          <w:spacing w:val="-18"/>
        </w:rPr>
        <w:t xml:space="preserve"> </w:t>
      </w:r>
      <w:r>
        <w:rPr>
          <w:rFonts w:asciiTheme="majorHAnsi" w:hAnsiTheme="majorHAnsi" w:cstheme="majorHAnsi"/>
        </w:rPr>
        <w:t>sở</w:t>
      </w:r>
      <w:r>
        <w:rPr>
          <w:rFonts w:asciiTheme="majorHAnsi" w:hAnsiTheme="majorHAnsi" w:cstheme="majorHAnsi"/>
          <w:spacing w:val="-17"/>
        </w:rPr>
        <w:t xml:space="preserve"> </w:t>
      </w:r>
      <w:r>
        <w:rPr>
          <w:rFonts w:asciiTheme="majorHAnsi" w:hAnsiTheme="majorHAnsi" w:cstheme="majorHAnsi"/>
        </w:rPr>
        <w:t>dữ</w:t>
      </w:r>
      <w:r>
        <w:rPr>
          <w:rFonts w:asciiTheme="majorHAnsi" w:hAnsiTheme="majorHAnsi" w:cstheme="majorHAnsi"/>
          <w:spacing w:val="-18"/>
        </w:rPr>
        <w:t xml:space="preserve"> </w:t>
      </w:r>
      <w:r>
        <w:rPr>
          <w:rFonts w:asciiTheme="majorHAnsi" w:hAnsiTheme="majorHAnsi" w:cstheme="majorHAnsi"/>
        </w:rPr>
        <w:t>liệu</w:t>
      </w:r>
      <w:r>
        <w:rPr>
          <w:rFonts w:asciiTheme="majorHAnsi" w:hAnsiTheme="majorHAnsi" w:cstheme="majorHAnsi"/>
          <w:spacing w:val="-16"/>
        </w:rPr>
        <w:t xml:space="preserve"> </w:t>
      </w:r>
      <w:r>
        <w:rPr>
          <w:rFonts w:asciiTheme="majorHAnsi" w:hAnsiTheme="majorHAnsi" w:cstheme="majorHAnsi"/>
        </w:rPr>
        <w:t>công</w:t>
      </w:r>
      <w:r>
        <w:rPr>
          <w:rFonts w:asciiTheme="majorHAnsi" w:hAnsiTheme="majorHAnsi" w:cstheme="majorHAnsi"/>
          <w:spacing w:val="-15"/>
        </w:rPr>
        <w:t xml:space="preserve"> </w:t>
      </w:r>
      <w:r>
        <w:rPr>
          <w:rFonts w:asciiTheme="majorHAnsi" w:hAnsiTheme="majorHAnsi" w:cstheme="majorHAnsi"/>
          <w:spacing w:val="-2"/>
        </w:rPr>
        <w:t>chứng</w:t>
      </w:r>
      <w:r>
        <w:rPr>
          <w:rFonts w:asciiTheme="majorHAnsi" w:hAnsiTheme="majorHAnsi" w:cstheme="majorHAnsi"/>
        </w:rPr>
        <w:t xml:space="preserve"> do</w:t>
      </w:r>
      <w:r>
        <w:rPr>
          <w:rFonts w:asciiTheme="majorHAnsi" w:hAnsiTheme="majorHAnsi" w:cstheme="majorHAnsi"/>
          <w:spacing w:val="-3"/>
        </w:rPr>
        <w:t xml:space="preserve"> </w:t>
      </w:r>
      <w:r>
        <w:rPr>
          <w:rFonts w:asciiTheme="majorHAnsi" w:hAnsiTheme="majorHAnsi" w:cstheme="majorHAnsi"/>
        </w:rPr>
        <w:t>Bộ</w:t>
      </w:r>
      <w:r>
        <w:rPr>
          <w:rFonts w:asciiTheme="majorHAnsi" w:hAnsiTheme="majorHAnsi" w:cstheme="majorHAnsi"/>
          <w:spacing w:val="-2"/>
        </w:rPr>
        <w:t xml:space="preserve"> </w:t>
      </w:r>
      <w:r>
        <w:rPr>
          <w:rFonts w:asciiTheme="majorHAnsi" w:hAnsiTheme="majorHAnsi" w:cstheme="majorHAnsi"/>
        </w:rPr>
        <w:t>Tư</w:t>
      </w:r>
      <w:r>
        <w:rPr>
          <w:rFonts w:asciiTheme="majorHAnsi" w:hAnsiTheme="majorHAnsi" w:cstheme="majorHAnsi"/>
          <w:spacing w:val="-4"/>
        </w:rPr>
        <w:t xml:space="preserve"> </w:t>
      </w:r>
      <w:r>
        <w:rPr>
          <w:rFonts w:asciiTheme="majorHAnsi" w:hAnsiTheme="majorHAnsi" w:cstheme="majorHAnsi"/>
        </w:rPr>
        <w:t>pháp</w:t>
      </w:r>
      <w:r>
        <w:rPr>
          <w:rFonts w:asciiTheme="majorHAnsi" w:hAnsiTheme="majorHAnsi" w:cstheme="majorHAnsi"/>
          <w:spacing w:val="-3"/>
        </w:rPr>
        <w:t xml:space="preserve"> </w:t>
      </w:r>
      <w:r>
        <w:rPr>
          <w:rFonts w:asciiTheme="majorHAnsi" w:hAnsiTheme="majorHAnsi" w:cstheme="majorHAnsi"/>
        </w:rPr>
        <w:t>xây</w:t>
      </w:r>
      <w:r>
        <w:rPr>
          <w:rFonts w:asciiTheme="majorHAnsi" w:hAnsiTheme="majorHAnsi" w:cstheme="majorHAnsi"/>
          <w:spacing w:val="-7"/>
        </w:rPr>
        <w:t xml:space="preserve"> </w:t>
      </w:r>
      <w:r>
        <w:rPr>
          <w:rFonts w:asciiTheme="majorHAnsi" w:hAnsiTheme="majorHAnsi" w:cstheme="majorHAnsi"/>
        </w:rPr>
        <w:t>dựng</w:t>
      </w:r>
      <w:r>
        <w:rPr>
          <w:rFonts w:asciiTheme="majorHAnsi" w:hAnsiTheme="majorHAnsi" w:cstheme="majorHAnsi"/>
          <w:spacing w:val="-3"/>
        </w:rPr>
        <w:t xml:space="preserve"> </w:t>
      </w:r>
      <w:r>
        <w:rPr>
          <w:rFonts w:asciiTheme="majorHAnsi" w:hAnsiTheme="majorHAnsi" w:cstheme="majorHAnsi"/>
        </w:rPr>
        <w:t>và</w:t>
      </w:r>
      <w:r>
        <w:rPr>
          <w:rFonts w:asciiTheme="majorHAnsi" w:hAnsiTheme="majorHAnsi" w:cstheme="majorHAnsi"/>
          <w:spacing w:val="-3"/>
        </w:rPr>
        <w:t xml:space="preserve"> </w:t>
      </w:r>
      <w:r>
        <w:rPr>
          <w:rFonts w:asciiTheme="majorHAnsi" w:hAnsiTheme="majorHAnsi" w:cstheme="majorHAnsi"/>
        </w:rPr>
        <w:t>quản</w:t>
      </w:r>
      <w:r>
        <w:rPr>
          <w:rFonts w:asciiTheme="majorHAnsi" w:hAnsiTheme="majorHAnsi" w:cstheme="majorHAnsi"/>
          <w:spacing w:val="-3"/>
        </w:rPr>
        <w:t xml:space="preserve"> </w:t>
      </w:r>
      <w:r>
        <w:rPr>
          <w:rFonts w:asciiTheme="majorHAnsi" w:hAnsiTheme="majorHAnsi" w:cstheme="majorHAnsi"/>
        </w:rPr>
        <w:t>lý</w:t>
      </w:r>
      <w:r>
        <w:rPr>
          <w:rFonts w:asciiTheme="majorHAnsi" w:hAnsiTheme="majorHAnsi" w:cstheme="majorHAnsi"/>
          <w:spacing w:val="-5"/>
        </w:rPr>
        <w:t xml:space="preserve"> </w:t>
      </w:r>
      <w:r>
        <w:rPr>
          <w:rFonts w:asciiTheme="majorHAnsi" w:hAnsiTheme="majorHAnsi" w:cstheme="majorHAnsi"/>
        </w:rPr>
        <w:t>tập</w:t>
      </w:r>
      <w:r>
        <w:rPr>
          <w:rFonts w:asciiTheme="majorHAnsi" w:hAnsiTheme="majorHAnsi" w:cstheme="majorHAnsi"/>
          <w:spacing w:val="-3"/>
        </w:rPr>
        <w:t xml:space="preserve"> </w:t>
      </w:r>
      <w:r>
        <w:rPr>
          <w:rFonts w:asciiTheme="majorHAnsi" w:hAnsiTheme="majorHAnsi" w:cstheme="majorHAnsi"/>
        </w:rPr>
        <w:t>trung, thống nhất từ trung ương đến địa phương. cơ</w:t>
      </w:r>
      <w:r>
        <w:rPr>
          <w:rFonts w:asciiTheme="majorHAnsi" w:hAnsiTheme="majorHAnsi" w:cstheme="majorHAnsi"/>
          <w:spacing w:val="-18"/>
        </w:rPr>
        <w:t xml:space="preserve"> </w:t>
      </w:r>
      <w:r>
        <w:rPr>
          <w:rFonts w:asciiTheme="majorHAnsi" w:hAnsiTheme="majorHAnsi" w:cstheme="majorHAnsi"/>
        </w:rPr>
        <w:t>sở</w:t>
      </w:r>
      <w:r>
        <w:rPr>
          <w:rFonts w:asciiTheme="majorHAnsi" w:hAnsiTheme="majorHAnsi" w:cstheme="majorHAnsi"/>
          <w:spacing w:val="-17"/>
        </w:rPr>
        <w:t xml:space="preserve"> </w:t>
      </w:r>
      <w:r>
        <w:rPr>
          <w:rFonts w:asciiTheme="majorHAnsi" w:hAnsiTheme="majorHAnsi" w:cstheme="majorHAnsi"/>
        </w:rPr>
        <w:t>dữ</w:t>
      </w:r>
      <w:r>
        <w:rPr>
          <w:rFonts w:asciiTheme="majorHAnsi" w:hAnsiTheme="majorHAnsi" w:cstheme="majorHAnsi"/>
          <w:spacing w:val="-18"/>
        </w:rPr>
        <w:t xml:space="preserve"> </w:t>
      </w:r>
      <w:r>
        <w:rPr>
          <w:rFonts w:asciiTheme="majorHAnsi" w:hAnsiTheme="majorHAnsi" w:cstheme="majorHAnsi"/>
        </w:rPr>
        <w:t>liệu</w:t>
      </w:r>
      <w:r>
        <w:rPr>
          <w:rFonts w:asciiTheme="majorHAnsi" w:hAnsiTheme="majorHAnsi" w:cstheme="majorHAnsi"/>
          <w:spacing w:val="-16"/>
        </w:rPr>
        <w:t xml:space="preserve"> </w:t>
      </w:r>
      <w:r>
        <w:rPr>
          <w:rFonts w:asciiTheme="majorHAnsi" w:hAnsiTheme="majorHAnsi" w:cstheme="majorHAnsi"/>
        </w:rPr>
        <w:t>công</w:t>
      </w:r>
      <w:r>
        <w:rPr>
          <w:rFonts w:asciiTheme="majorHAnsi" w:hAnsiTheme="majorHAnsi" w:cstheme="majorHAnsi"/>
          <w:spacing w:val="-15"/>
        </w:rPr>
        <w:t xml:space="preserve"> </w:t>
      </w:r>
      <w:r>
        <w:rPr>
          <w:rFonts w:asciiTheme="majorHAnsi" w:hAnsiTheme="majorHAnsi" w:cstheme="majorHAnsi"/>
          <w:spacing w:val="-2"/>
        </w:rPr>
        <w:t>chứng</w:t>
      </w:r>
      <w:r>
        <w:rPr>
          <w:rFonts w:asciiTheme="majorHAnsi" w:hAnsiTheme="majorHAnsi" w:cstheme="majorHAnsi"/>
        </w:rPr>
        <w:t xml:space="preserve"> bao gồm</w:t>
      </w:r>
      <w:r>
        <w:rPr>
          <w:rFonts w:asciiTheme="majorHAnsi" w:hAnsiTheme="majorHAnsi" w:cstheme="majorHAnsi"/>
          <w:spacing w:val="-2"/>
        </w:rPr>
        <w:t xml:space="preserve"> </w:t>
      </w:r>
      <w:r>
        <w:rPr>
          <w:rFonts w:asciiTheme="majorHAnsi" w:hAnsiTheme="majorHAnsi" w:cstheme="majorHAnsi"/>
        </w:rPr>
        <w:t>thông tin về Công chứng viên, Tổ chức hành nghề công chứng,</w:t>
      </w:r>
      <w:r>
        <w:rPr>
          <w:rFonts w:asciiTheme="majorHAnsi" w:hAnsiTheme="majorHAnsi" w:cstheme="majorHAnsi"/>
          <w:spacing w:val="-6"/>
        </w:rPr>
        <w:t xml:space="preserve"> </w:t>
      </w:r>
      <w:r>
        <w:rPr>
          <w:rFonts w:asciiTheme="majorHAnsi" w:hAnsiTheme="majorHAnsi" w:cstheme="majorHAnsi"/>
        </w:rPr>
        <w:t>số</w:t>
      </w:r>
      <w:r>
        <w:rPr>
          <w:rFonts w:asciiTheme="majorHAnsi" w:hAnsiTheme="majorHAnsi" w:cstheme="majorHAnsi"/>
          <w:spacing w:val="-4"/>
        </w:rPr>
        <w:t xml:space="preserve"> </w:t>
      </w:r>
      <w:r>
        <w:rPr>
          <w:rFonts w:asciiTheme="majorHAnsi" w:hAnsiTheme="majorHAnsi" w:cstheme="majorHAnsi"/>
        </w:rPr>
        <w:t>liệu</w:t>
      </w:r>
      <w:r>
        <w:rPr>
          <w:rFonts w:asciiTheme="majorHAnsi" w:hAnsiTheme="majorHAnsi" w:cstheme="majorHAnsi"/>
          <w:spacing w:val="-5"/>
        </w:rPr>
        <w:t xml:space="preserve"> </w:t>
      </w:r>
      <w:r>
        <w:rPr>
          <w:rFonts w:asciiTheme="majorHAnsi" w:hAnsiTheme="majorHAnsi" w:cstheme="majorHAnsi"/>
        </w:rPr>
        <w:t>về</w:t>
      </w:r>
      <w:r>
        <w:rPr>
          <w:rFonts w:asciiTheme="majorHAnsi" w:hAnsiTheme="majorHAnsi" w:cstheme="majorHAnsi"/>
          <w:spacing w:val="-8"/>
        </w:rPr>
        <w:t xml:space="preserve"> </w:t>
      </w:r>
      <w:r>
        <w:rPr>
          <w:rFonts w:asciiTheme="majorHAnsi" w:hAnsiTheme="majorHAnsi" w:cstheme="majorHAnsi"/>
        </w:rPr>
        <w:t>kết</w:t>
      </w:r>
      <w:r>
        <w:rPr>
          <w:rFonts w:asciiTheme="majorHAnsi" w:hAnsiTheme="majorHAnsi" w:cstheme="majorHAnsi"/>
          <w:spacing w:val="-7"/>
        </w:rPr>
        <w:t xml:space="preserve"> </w:t>
      </w:r>
      <w:r>
        <w:rPr>
          <w:rFonts w:asciiTheme="majorHAnsi" w:hAnsiTheme="majorHAnsi" w:cstheme="majorHAnsi"/>
        </w:rPr>
        <w:t>quả</w:t>
      </w:r>
      <w:r>
        <w:rPr>
          <w:rFonts w:asciiTheme="majorHAnsi" w:hAnsiTheme="majorHAnsi" w:cstheme="majorHAnsi"/>
          <w:spacing w:val="-6"/>
        </w:rPr>
        <w:t xml:space="preserve"> </w:t>
      </w:r>
      <w:r>
        <w:rPr>
          <w:rFonts w:asciiTheme="majorHAnsi" w:hAnsiTheme="majorHAnsi" w:cstheme="majorHAnsi"/>
        </w:rPr>
        <w:t>hoạt</w:t>
      </w:r>
      <w:r>
        <w:rPr>
          <w:rFonts w:asciiTheme="majorHAnsi" w:hAnsiTheme="majorHAnsi" w:cstheme="majorHAnsi"/>
          <w:spacing w:val="-5"/>
        </w:rPr>
        <w:t xml:space="preserve"> </w:t>
      </w:r>
      <w:r>
        <w:rPr>
          <w:rFonts w:asciiTheme="majorHAnsi" w:hAnsiTheme="majorHAnsi" w:cstheme="majorHAnsi"/>
        </w:rPr>
        <w:t>động</w:t>
      </w:r>
      <w:r>
        <w:rPr>
          <w:rFonts w:asciiTheme="majorHAnsi" w:hAnsiTheme="majorHAnsi" w:cstheme="majorHAnsi"/>
          <w:spacing w:val="-5"/>
        </w:rPr>
        <w:t xml:space="preserve"> </w:t>
      </w:r>
      <w:r>
        <w:rPr>
          <w:rFonts w:asciiTheme="majorHAnsi" w:hAnsiTheme="majorHAnsi" w:cstheme="majorHAnsi"/>
        </w:rPr>
        <w:t>công</w:t>
      </w:r>
      <w:r>
        <w:rPr>
          <w:rFonts w:asciiTheme="majorHAnsi" w:hAnsiTheme="majorHAnsi" w:cstheme="majorHAnsi"/>
          <w:spacing w:val="-5"/>
        </w:rPr>
        <w:t xml:space="preserve"> </w:t>
      </w:r>
      <w:r>
        <w:rPr>
          <w:rFonts w:asciiTheme="majorHAnsi" w:hAnsiTheme="majorHAnsi" w:cstheme="majorHAnsi"/>
        </w:rPr>
        <w:t>chứng;</w:t>
      </w:r>
      <w:r>
        <w:rPr>
          <w:rFonts w:asciiTheme="majorHAnsi" w:hAnsiTheme="majorHAnsi" w:cstheme="majorHAnsi"/>
          <w:spacing w:val="-7"/>
        </w:rPr>
        <w:t xml:space="preserve"> </w:t>
      </w:r>
      <w:r>
        <w:rPr>
          <w:rFonts w:asciiTheme="majorHAnsi" w:hAnsiTheme="majorHAnsi" w:cstheme="majorHAnsi"/>
        </w:rPr>
        <w:t>nguồn</w:t>
      </w:r>
      <w:r>
        <w:rPr>
          <w:rFonts w:asciiTheme="majorHAnsi" w:hAnsiTheme="majorHAnsi" w:cstheme="majorHAnsi"/>
          <w:spacing w:val="-5"/>
        </w:rPr>
        <w:t xml:space="preserve"> </w:t>
      </w:r>
      <w:r>
        <w:rPr>
          <w:rFonts w:asciiTheme="majorHAnsi" w:hAnsiTheme="majorHAnsi" w:cstheme="majorHAnsi"/>
        </w:rPr>
        <w:t>gốc</w:t>
      </w:r>
      <w:r>
        <w:rPr>
          <w:rFonts w:asciiTheme="majorHAnsi" w:hAnsiTheme="majorHAnsi" w:cstheme="majorHAnsi"/>
          <w:spacing w:val="-8"/>
        </w:rPr>
        <w:t xml:space="preserve"> </w:t>
      </w:r>
      <w:r>
        <w:rPr>
          <w:rFonts w:asciiTheme="majorHAnsi" w:hAnsiTheme="majorHAnsi" w:cstheme="majorHAnsi"/>
        </w:rPr>
        <w:t>tài</w:t>
      </w:r>
      <w:r>
        <w:rPr>
          <w:rFonts w:asciiTheme="majorHAnsi" w:hAnsiTheme="majorHAnsi" w:cstheme="majorHAnsi"/>
          <w:spacing w:val="-7"/>
        </w:rPr>
        <w:t xml:space="preserve"> </w:t>
      </w:r>
      <w:r>
        <w:rPr>
          <w:rFonts w:asciiTheme="majorHAnsi" w:hAnsiTheme="majorHAnsi" w:cstheme="majorHAnsi"/>
        </w:rPr>
        <w:t>sản,</w:t>
      </w:r>
      <w:r>
        <w:rPr>
          <w:rFonts w:asciiTheme="majorHAnsi" w:hAnsiTheme="majorHAnsi" w:cstheme="majorHAnsi"/>
          <w:spacing w:val="-6"/>
        </w:rPr>
        <w:t xml:space="preserve"> </w:t>
      </w:r>
      <w:r>
        <w:rPr>
          <w:rFonts w:asciiTheme="majorHAnsi" w:hAnsiTheme="majorHAnsi" w:cstheme="majorHAnsi"/>
        </w:rPr>
        <w:t>tình</w:t>
      </w:r>
      <w:r>
        <w:rPr>
          <w:rFonts w:asciiTheme="majorHAnsi" w:hAnsiTheme="majorHAnsi" w:cstheme="majorHAnsi"/>
          <w:spacing w:val="-5"/>
        </w:rPr>
        <w:t xml:space="preserve"> </w:t>
      </w:r>
      <w:r>
        <w:rPr>
          <w:rFonts w:asciiTheme="majorHAnsi" w:hAnsiTheme="majorHAnsi" w:cstheme="majorHAnsi"/>
        </w:rPr>
        <w:t>trạng giao dịch của tài sản, các thông tin về biện pháp ngăn chận và cảnh báo rủi ro trong</w:t>
      </w:r>
      <w:r>
        <w:rPr>
          <w:rFonts w:asciiTheme="majorHAnsi" w:hAnsiTheme="majorHAnsi" w:cstheme="majorHAnsi"/>
          <w:spacing w:val="-4"/>
        </w:rPr>
        <w:t xml:space="preserve"> </w:t>
      </w:r>
      <w:r>
        <w:rPr>
          <w:rFonts w:asciiTheme="majorHAnsi" w:hAnsiTheme="majorHAnsi" w:cstheme="majorHAnsi"/>
        </w:rPr>
        <w:t>hoạt</w:t>
      </w:r>
      <w:r>
        <w:rPr>
          <w:rFonts w:asciiTheme="majorHAnsi" w:hAnsiTheme="majorHAnsi" w:cstheme="majorHAnsi"/>
          <w:spacing w:val="-3"/>
        </w:rPr>
        <w:t xml:space="preserve"> </w:t>
      </w:r>
      <w:r>
        <w:rPr>
          <w:rFonts w:asciiTheme="majorHAnsi" w:hAnsiTheme="majorHAnsi" w:cstheme="majorHAnsi"/>
        </w:rPr>
        <w:t>động</w:t>
      </w:r>
      <w:r>
        <w:rPr>
          <w:rFonts w:asciiTheme="majorHAnsi" w:hAnsiTheme="majorHAnsi" w:cstheme="majorHAnsi"/>
          <w:spacing w:val="-4"/>
        </w:rPr>
        <w:t xml:space="preserve"> </w:t>
      </w:r>
      <w:r>
        <w:rPr>
          <w:rFonts w:asciiTheme="majorHAnsi" w:hAnsiTheme="majorHAnsi" w:cstheme="majorHAnsi"/>
        </w:rPr>
        <w:t>công</w:t>
      </w:r>
      <w:r>
        <w:rPr>
          <w:rFonts w:asciiTheme="majorHAnsi" w:hAnsiTheme="majorHAnsi" w:cstheme="majorHAnsi"/>
          <w:spacing w:val="-4"/>
        </w:rPr>
        <w:t xml:space="preserve"> </w:t>
      </w:r>
      <w:r>
        <w:rPr>
          <w:rFonts w:asciiTheme="majorHAnsi" w:hAnsiTheme="majorHAnsi" w:cstheme="majorHAnsi"/>
        </w:rPr>
        <w:t>chứng,</w:t>
      </w:r>
      <w:r>
        <w:rPr>
          <w:rFonts w:asciiTheme="majorHAnsi" w:hAnsiTheme="majorHAnsi" w:cstheme="majorHAnsi"/>
          <w:spacing w:val="-5"/>
        </w:rPr>
        <w:t xml:space="preserve"> </w:t>
      </w:r>
      <w:r>
        <w:rPr>
          <w:rFonts w:asciiTheme="majorHAnsi" w:hAnsiTheme="majorHAnsi" w:cstheme="majorHAnsi"/>
        </w:rPr>
        <w:t>thông</w:t>
      </w:r>
      <w:r>
        <w:rPr>
          <w:rFonts w:asciiTheme="majorHAnsi" w:hAnsiTheme="majorHAnsi" w:cstheme="majorHAnsi"/>
          <w:spacing w:val="-4"/>
        </w:rPr>
        <w:t xml:space="preserve"> </w:t>
      </w:r>
      <w:r>
        <w:rPr>
          <w:rFonts w:asciiTheme="majorHAnsi" w:hAnsiTheme="majorHAnsi" w:cstheme="majorHAnsi"/>
        </w:rPr>
        <w:t>tin</w:t>
      </w:r>
      <w:r>
        <w:rPr>
          <w:rFonts w:asciiTheme="majorHAnsi" w:hAnsiTheme="majorHAnsi" w:cstheme="majorHAnsi"/>
          <w:spacing w:val="-6"/>
        </w:rPr>
        <w:t xml:space="preserve"> </w:t>
      </w:r>
      <w:r>
        <w:rPr>
          <w:rFonts w:asciiTheme="majorHAnsi" w:hAnsiTheme="majorHAnsi" w:cstheme="majorHAnsi"/>
        </w:rPr>
        <w:t>về</w:t>
      </w:r>
      <w:r>
        <w:rPr>
          <w:rFonts w:asciiTheme="majorHAnsi" w:hAnsiTheme="majorHAnsi" w:cstheme="majorHAnsi"/>
          <w:spacing w:val="-4"/>
        </w:rPr>
        <w:t xml:space="preserve"> </w:t>
      </w:r>
      <w:r>
        <w:rPr>
          <w:rFonts w:asciiTheme="majorHAnsi" w:hAnsiTheme="majorHAnsi" w:cstheme="majorHAnsi"/>
        </w:rPr>
        <w:t>giao</w:t>
      </w:r>
      <w:r>
        <w:rPr>
          <w:rFonts w:asciiTheme="majorHAnsi" w:hAnsiTheme="majorHAnsi" w:cstheme="majorHAnsi"/>
          <w:spacing w:val="-3"/>
        </w:rPr>
        <w:t xml:space="preserve"> </w:t>
      </w:r>
      <w:r>
        <w:rPr>
          <w:rFonts w:asciiTheme="majorHAnsi" w:hAnsiTheme="majorHAnsi" w:cstheme="majorHAnsi"/>
        </w:rPr>
        <w:t>dịch</w:t>
      </w:r>
      <w:r>
        <w:rPr>
          <w:rFonts w:asciiTheme="majorHAnsi" w:hAnsiTheme="majorHAnsi" w:cstheme="majorHAnsi"/>
          <w:spacing w:val="-4"/>
        </w:rPr>
        <w:t xml:space="preserve"> </w:t>
      </w:r>
      <w:r>
        <w:rPr>
          <w:rFonts w:asciiTheme="majorHAnsi" w:hAnsiTheme="majorHAnsi" w:cstheme="majorHAnsi"/>
        </w:rPr>
        <w:t>đã</w:t>
      </w:r>
      <w:r>
        <w:rPr>
          <w:rFonts w:asciiTheme="majorHAnsi" w:hAnsiTheme="majorHAnsi" w:cstheme="majorHAnsi"/>
          <w:spacing w:val="-7"/>
        </w:rPr>
        <w:t xml:space="preserve"> </w:t>
      </w:r>
      <w:r>
        <w:rPr>
          <w:rFonts w:asciiTheme="majorHAnsi" w:hAnsiTheme="majorHAnsi" w:cstheme="majorHAnsi"/>
        </w:rPr>
        <w:t>được</w:t>
      </w:r>
      <w:r>
        <w:rPr>
          <w:rFonts w:asciiTheme="majorHAnsi" w:hAnsiTheme="majorHAnsi" w:cstheme="majorHAnsi"/>
          <w:spacing w:val="-4"/>
        </w:rPr>
        <w:t xml:space="preserve"> </w:t>
      </w:r>
      <w:r>
        <w:rPr>
          <w:rFonts w:asciiTheme="majorHAnsi" w:hAnsiTheme="majorHAnsi" w:cstheme="majorHAnsi"/>
        </w:rPr>
        <w:t>công</w:t>
      </w:r>
      <w:r>
        <w:rPr>
          <w:rFonts w:asciiTheme="majorHAnsi" w:hAnsiTheme="majorHAnsi" w:cstheme="majorHAnsi"/>
          <w:spacing w:val="-6"/>
        </w:rPr>
        <w:t xml:space="preserve"> </w:t>
      </w:r>
      <w:r>
        <w:rPr>
          <w:rFonts w:asciiTheme="majorHAnsi" w:hAnsiTheme="majorHAnsi" w:cstheme="majorHAnsi"/>
        </w:rPr>
        <w:t>chứng,</w:t>
      </w:r>
      <w:r>
        <w:rPr>
          <w:rFonts w:asciiTheme="majorHAnsi" w:hAnsiTheme="majorHAnsi" w:cstheme="majorHAnsi"/>
          <w:spacing w:val="-5"/>
        </w:rPr>
        <w:t xml:space="preserve"> </w:t>
      </w:r>
      <w:r>
        <w:rPr>
          <w:rFonts w:asciiTheme="majorHAnsi" w:hAnsiTheme="majorHAnsi" w:cstheme="majorHAnsi"/>
        </w:rPr>
        <w:t>văn</w:t>
      </w:r>
      <w:r>
        <w:rPr>
          <w:rFonts w:asciiTheme="majorHAnsi" w:hAnsiTheme="majorHAnsi" w:cstheme="majorHAnsi"/>
          <w:spacing w:val="-4"/>
        </w:rPr>
        <w:t xml:space="preserve"> </w:t>
      </w:r>
      <w:r>
        <w:rPr>
          <w:rFonts w:asciiTheme="majorHAnsi" w:hAnsiTheme="majorHAnsi" w:cstheme="majorHAnsi"/>
        </w:rPr>
        <w:t>bản công</w:t>
      </w:r>
      <w:r>
        <w:rPr>
          <w:rFonts w:asciiTheme="majorHAnsi" w:hAnsiTheme="majorHAnsi" w:cstheme="majorHAnsi"/>
          <w:spacing w:val="-4"/>
        </w:rPr>
        <w:t xml:space="preserve"> </w:t>
      </w:r>
      <w:r>
        <w:rPr>
          <w:rFonts w:asciiTheme="majorHAnsi" w:hAnsiTheme="majorHAnsi" w:cstheme="majorHAnsi"/>
        </w:rPr>
        <w:t>chứng.</w:t>
      </w:r>
      <w:r>
        <w:rPr>
          <w:rFonts w:asciiTheme="majorHAnsi" w:hAnsiTheme="majorHAnsi" w:cstheme="majorHAnsi"/>
          <w:spacing w:val="-5"/>
        </w:rPr>
        <w:t xml:space="preserve"> </w:t>
      </w:r>
      <w:r>
        <w:rPr>
          <w:rFonts w:asciiTheme="majorHAnsi" w:hAnsiTheme="majorHAnsi" w:cstheme="majorHAnsi"/>
        </w:rPr>
        <w:t>Mục</w:t>
      </w:r>
      <w:r>
        <w:rPr>
          <w:rFonts w:asciiTheme="majorHAnsi" w:hAnsiTheme="majorHAnsi" w:cstheme="majorHAnsi"/>
          <w:spacing w:val="-4"/>
        </w:rPr>
        <w:t xml:space="preserve"> </w:t>
      </w:r>
      <w:r>
        <w:rPr>
          <w:rFonts w:asciiTheme="majorHAnsi" w:hAnsiTheme="majorHAnsi" w:cstheme="majorHAnsi"/>
        </w:rPr>
        <w:t>đích</w:t>
      </w:r>
      <w:r>
        <w:rPr>
          <w:rFonts w:asciiTheme="majorHAnsi" w:hAnsiTheme="majorHAnsi" w:cstheme="majorHAnsi"/>
          <w:spacing w:val="-3"/>
        </w:rPr>
        <w:t xml:space="preserve"> </w:t>
      </w:r>
      <w:r>
        <w:rPr>
          <w:rFonts w:asciiTheme="majorHAnsi" w:hAnsiTheme="majorHAnsi" w:cstheme="majorHAnsi"/>
        </w:rPr>
        <w:t>là</w:t>
      </w:r>
      <w:r>
        <w:rPr>
          <w:rFonts w:asciiTheme="majorHAnsi" w:hAnsiTheme="majorHAnsi" w:cstheme="majorHAnsi"/>
          <w:spacing w:val="-4"/>
        </w:rPr>
        <w:t xml:space="preserve"> </w:t>
      </w:r>
      <w:r>
        <w:rPr>
          <w:rFonts w:asciiTheme="majorHAnsi" w:hAnsiTheme="majorHAnsi" w:cstheme="majorHAnsi"/>
        </w:rPr>
        <w:t>thể</w:t>
      </w:r>
      <w:r>
        <w:rPr>
          <w:rFonts w:asciiTheme="majorHAnsi" w:hAnsiTheme="majorHAnsi" w:cstheme="majorHAnsi"/>
          <w:spacing w:val="-4"/>
        </w:rPr>
        <w:t xml:space="preserve"> </w:t>
      </w:r>
      <w:r>
        <w:rPr>
          <w:rFonts w:asciiTheme="majorHAnsi" w:hAnsiTheme="majorHAnsi" w:cstheme="majorHAnsi"/>
        </w:rPr>
        <w:t>chế</w:t>
      </w:r>
      <w:r>
        <w:rPr>
          <w:rFonts w:asciiTheme="majorHAnsi" w:hAnsiTheme="majorHAnsi" w:cstheme="majorHAnsi"/>
          <w:spacing w:val="-4"/>
        </w:rPr>
        <w:t xml:space="preserve"> </w:t>
      </w:r>
      <w:r>
        <w:rPr>
          <w:rFonts w:asciiTheme="majorHAnsi" w:hAnsiTheme="majorHAnsi" w:cstheme="majorHAnsi"/>
        </w:rPr>
        <w:t>hóa</w:t>
      </w:r>
      <w:r>
        <w:rPr>
          <w:rFonts w:asciiTheme="majorHAnsi" w:hAnsiTheme="majorHAnsi" w:cstheme="majorHAnsi"/>
          <w:spacing w:val="-4"/>
        </w:rPr>
        <w:t xml:space="preserve"> </w:t>
      </w:r>
      <w:r>
        <w:rPr>
          <w:rFonts w:asciiTheme="majorHAnsi" w:hAnsiTheme="majorHAnsi" w:cstheme="majorHAnsi"/>
        </w:rPr>
        <w:t>Nghị</w:t>
      </w:r>
      <w:r>
        <w:rPr>
          <w:rFonts w:asciiTheme="majorHAnsi" w:hAnsiTheme="majorHAnsi" w:cstheme="majorHAnsi"/>
          <w:spacing w:val="-3"/>
        </w:rPr>
        <w:t xml:space="preserve"> </w:t>
      </w:r>
      <w:r>
        <w:rPr>
          <w:rFonts w:asciiTheme="majorHAnsi" w:hAnsiTheme="majorHAnsi" w:cstheme="majorHAnsi"/>
        </w:rPr>
        <w:t>quyết</w:t>
      </w:r>
      <w:r>
        <w:rPr>
          <w:rFonts w:asciiTheme="majorHAnsi" w:hAnsiTheme="majorHAnsi" w:cstheme="majorHAnsi"/>
          <w:spacing w:val="-4"/>
        </w:rPr>
        <w:t xml:space="preserve"> </w:t>
      </w:r>
      <w:r>
        <w:rPr>
          <w:rFonts w:asciiTheme="majorHAnsi" w:hAnsiTheme="majorHAnsi" w:cstheme="majorHAnsi"/>
        </w:rPr>
        <w:t>số</w:t>
      </w:r>
      <w:r>
        <w:rPr>
          <w:rFonts w:asciiTheme="majorHAnsi" w:hAnsiTheme="majorHAnsi" w:cstheme="majorHAnsi"/>
          <w:spacing w:val="-3"/>
        </w:rPr>
        <w:t xml:space="preserve"> </w:t>
      </w:r>
      <w:r>
        <w:rPr>
          <w:rFonts w:asciiTheme="majorHAnsi" w:hAnsiTheme="majorHAnsi" w:cstheme="majorHAnsi"/>
        </w:rPr>
        <w:t>57-NQ/TW</w:t>
      </w:r>
      <w:r>
        <w:rPr>
          <w:rFonts w:asciiTheme="majorHAnsi" w:hAnsiTheme="majorHAnsi" w:cstheme="majorHAnsi"/>
          <w:spacing w:val="-5"/>
        </w:rPr>
        <w:t xml:space="preserve"> </w:t>
      </w:r>
      <w:r>
        <w:rPr>
          <w:rFonts w:asciiTheme="majorHAnsi" w:hAnsiTheme="majorHAnsi" w:cstheme="majorHAnsi"/>
        </w:rPr>
        <w:t>ngày</w:t>
      </w:r>
      <w:r>
        <w:rPr>
          <w:rFonts w:asciiTheme="majorHAnsi" w:hAnsiTheme="majorHAnsi" w:cstheme="majorHAnsi"/>
          <w:spacing w:val="-9"/>
        </w:rPr>
        <w:t xml:space="preserve"> </w:t>
      </w:r>
      <w:r>
        <w:rPr>
          <w:rFonts w:asciiTheme="majorHAnsi" w:hAnsiTheme="majorHAnsi" w:cstheme="majorHAnsi"/>
        </w:rPr>
        <w:t>22/12/2024 của Bộ Chính trị về đột phá phát triển khoa học, công nghệ, đổi mới sáng tạo và chuyển đổi số quốc gia và thực hiện Nghị quyết số 214/NQ-CP ngày 23/7/2025 của Chính phủ ban hành Kế hoạch hành động của Chính phủ về thúc đẩy</w:t>
      </w:r>
      <w:r>
        <w:rPr>
          <w:rFonts w:asciiTheme="majorHAnsi" w:hAnsiTheme="majorHAnsi" w:cstheme="majorHAnsi"/>
          <w:spacing w:val="-1"/>
        </w:rPr>
        <w:t xml:space="preserve"> </w:t>
      </w:r>
      <w:r>
        <w:rPr>
          <w:rFonts w:asciiTheme="majorHAnsi" w:hAnsiTheme="majorHAnsi" w:cstheme="majorHAnsi"/>
        </w:rPr>
        <w:t>tạo lập dữ</w:t>
      </w:r>
      <w:r>
        <w:rPr>
          <w:rFonts w:asciiTheme="majorHAnsi" w:hAnsiTheme="majorHAnsi" w:cstheme="majorHAnsi"/>
          <w:spacing w:val="-5"/>
        </w:rPr>
        <w:t xml:space="preserve"> </w:t>
      </w:r>
      <w:r>
        <w:rPr>
          <w:rFonts w:asciiTheme="majorHAnsi" w:hAnsiTheme="majorHAnsi" w:cstheme="majorHAnsi"/>
        </w:rPr>
        <w:t>liệu</w:t>
      </w:r>
      <w:r>
        <w:rPr>
          <w:rFonts w:asciiTheme="majorHAnsi" w:hAnsiTheme="majorHAnsi" w:cstheme="majorHAnsi"/>
          <w:spacing w:val="-6"/>
        </w:rPr>
        <w:t xml:space="preserve"> </w:t>
      </w:r>
      <w:r>
        <w:rPr>
          <w:rFonts w:asciiTheme="majorHAnsi" w:hAnsiTheme="majorHAnsi" w:cstheme="majorHAnsi"/>
        </w:rPr>
        <w:t>phục</w:t>
      </w:r>
      <w:r>
        <w:rPr>
          <w:rFonts w:asciiTheme="majorHAnsi" w:hAnsiTheme="majorHAnsi" w:cstheme="majorHAnsi"/>
          <w:spacing w:val="-7"/>
        </w:rPr>
        <w:t xml:space="preserve"> </w:t>
      </w:r>
      <w:r>
        <w:rPr>
          <w:rFonts w:asciiTheme="majorHAnsi" w:hAnsiTheme="majorHAnsi" w:cstheme="majorHAnsi"/>
        </w:rPr>
        <w:t>vụ</w:t>
      </w:r>
      <w:r>
        <w:rPr>
          <w:rFonts w:asciiTheme="majorHAnsi" w:hAnsiTheme="majorHAnsi" w:cstheme="majorHAnsi"/>
          <w:spacing w:val="-2"/>
        </w:rPr>
        <w:t xml:space="preserve"> </w:t>
      </w:r>
      <w:r>
        <w:rPr>
          <w:rFonts w:asciiTheme="majorHAnsi" w:hAnsiTheme="majorHAnsi" w:cstheme="majorHAnsi"/>
        </w:rPr>
        <w:t>chuyển</w:t>
      </w:r>
      <w:r>
        <w:rPr>
          <w:rFonts w:asciiTheme="majorHAnsi" w:hAnsiTheme="majorHAnsi" w:cstheme="majorHAnsi"/>
          <w:spacing w:val="-6"/>
        </w:rPr>
        <w:t xml:space="preserve"> </w:t>
      </w:r>
      <w:r>
        <w:rPr>
          <w:rFonts w:asciiTheme="majorHAnsi" w:hAnsiTheme="majorHAnsi" w:cstheme="majorHAnsi"/>
        </w:rPr>
        <w:t>đổi</w:t>
      </w:r>
      <w:r>
        <w:rPr>
          <w:rFonts w:asciiTheme="majorHAnsi" w:hAnsiTheme="majorHAnsi" w:cstheme="majorHAnsi"/>
          <w:spacing w:val="-6"/>
        </w:rPr>
        <w:t xml:space="preserve"> </w:t>
      </w:r>
      <w:r>
        <w:rPr>
          <w:rFonts w:asciiTheme="majorHAnsi" w:hAnsiTheme="majorHAnsi" w:cstheme="majorHAnsi"/>
        </w:rPr>
        <w:t>số</w:t>
      </w:r>
      <w:r>
        <w:rPr>
          <w:rFonts w:asciiTheme="majorHAnsi" w:hAnsiTheme="majorHAnsi" w:cstheme="majorHAnsi"/>
          <w:spacing w:val="-3"/>
        </w:rPr>
        <w:t xml:space="preserve"> </w:t>
      </w:r>
      <w:r>
        <w:rPr>
          <w:rFonts w:asciiTheme="majorHAnsi" w:hAnsiTheme="majorHAnsi" w:cstheme="majorHAnsi"/>
        </w:rPr>
        <w:t>toàn</w:t>
      </w:r>
      <w:r>
        <w:rPr>
          <w:rFonts w:asciiTheme="majorHAnsi" w:hAnsiTheme="majorHAnsi" w:cstheme="majorHAnsi"/>
          <w:spacing w:val="-6"/>
        </w:rPr>
        <w:t xml:space="preserve"> </w:t>
      </w:r>
      <w:r>
        <w:rPr>
          <w:rFonts w:asciiTheme="majorHAnsi" w:hAnsiTheme="majorHAnsi" w:cstheme="majorHAnsi"/>
        </w:rPr>
        <w:t>diện,</w:t>
      </w:r>
      <w:r>
        <w:rPr>
          <w:rFonts w:asciiTheme="majorHAnsi" w:hAnsiTheme="majorHAnsi" w:cstheme="majorHAnsi"/>
          <w:spacing w:val="-7"/>
        </w:rPr>
        <w:t xml:space="preserve"> </w:t>
      </w:r>
      <w:r>
        <w:rPr>
          <w:rFonts w:asciiTheme="majorHAnsi" w:hAnsiTheme="majorHAnsi" w:cstheme="majorHAnsi"/>
        </w:rPr>
        <w:t>theo</w:t>
      </w:r>
      <w:r>
        <w:rPr>
          <w:rFonts w:asciiTheme="majorHAnsi" w:hAnsiTheme="majorHAnsi" w:cstheme="majorHAnsi"/>
          <w:spacing w:val="-6"/>
        </w:rPr>
        <w:t xml:space="preserve"> </w:t>
      </w:r>
      <w:r>
        <w:rPr>
          <w:rFonts w:asciiTheme="majorHAnsi" w:hAnsiTheme="majorHAnsi" w:cstheme="majorHAnsi"/>
        </w:rPr>
        <w:t>đó</w:t>
      </w:r>
      <w:r>
        <w:rPr>
          <w:rFonts w:asciiTheme="majorHAnsi" w:hAnsiTheme="majorHAnsi" w:cstheme="majorHAnsi"/>
          <w:spacing w:val="-6"/>
        </w:rPr>
        <w:t xml:space="preserve"> </w:t>
      </w:r>
      <w:r>
        <w:rPr>
          <w:rFonts w:asciiTheme="majorHAnsi" w:hAnsiTheme="majorHAnsi" w:cstheme="majorHAnsi"/>
        </w:rPr>
        <w:t>mục</w:t>
      </w:r>
      <w:r>
        <w:rPr>
          <w:rFonts w:asciiTheme="majorHAnsi" w:hAnsiTheme="majorHAnsi" w:cstheme="majorHAnsi"/>
          <w:spacing w:val="-4"/>
        </w:rPr>
        <w:t xml:space="preserve"> </w:t>
      </w:r>
      <w:r>
        <w:rPr>
          <w:rFonts w:asciiTheme="majorHAnsi" w:hAnsiTheme="majorHAnsi" w:cstheme="majorHAnsi"/>
        </w:rPr>
        <w:t>tiêu,</w:t>
      </w:r>
      <w:r>
        <w:rPr>
          <w:rFonts w:asciiTheme="majorHAnsi" w:hAnsiTheme="majorHAnsi" w:cstheme="majorHAnsi"/>
          <w:spacing w:val="-5"/>
        </w:rPr>
        <w:t xml:space="preserve"> </w:t>
      </w:r>
      <w:r>
        <w:rPr>
          <w:rFonts w:asciiTheme="majorHAnsi" w:hAnsiTheme="majorHAnsi" w:cstheme="majorHAnsi"/>
        </w:rPr>
        <w:t>yêu</w:t>
      </w:r>
      <w:r>
        <w:rPr>
          <w:rFonts w:asciiTheme="majorHAnsi" w:hAnsiTheme="majorHAnsi" w:cstheme="majorHAnsi"/>
          <w:spacing w:val="-3"/>
        </w:rPr>
        <w:t xml:space="preserve"> </w:t>
      </w:r>
      <w:r>
        <w:rPr>
          <w:rFonts w:asciiTheme="majorHAnsi" w:hAnsiTheme="majorHAnsi" w:cstheme="majorHAnsi"/>
        </w:rPr>
        <w:t>cầu</w:t>
      </w:r>
      <w:r>
        <w:rPr>
          <w:rFonts w:asciiTheme="majorHAnsi" w:hAnsiTheme="majorHAnsi" w:cstheme="majorHAnsi"/>
          <w:spacing w:val="-6"/>
        </w:rPr>
        <w:t xml:space="preserve"> </w:t>
      </w:r>
      <w:r>
        <w:rPr>
          <w:rFonts w:asciiTheme="majorHAnsi" w:hAnsiTheme="majorHAnsi" w:cstheme="majorHAnsi"/>
        </w:rPr>
        <w:t>đều</w:t>
      </w:r>
      <w:r>
        <w:rPr>
          <w:rFonts w:asciiTheme="majorHAnsi" w:hAnsiTheme="majorHAnsi" w:cstheme="majorHAnsi"/>
          <w:spacing w:val="-6"/>
        </w:rPr>
        <w:t xml:space="preserve"> </w:t>
      </w:r>
      <w:r>
        <w:rPr>
          <w:rFonts w:asciiTheme="majorHAnsi" w:hAnsiTheme="majorHAnsi" w:cstheme="majorHAnsi"/>
        </w:rPr>
        <w:t>hướng</w:t>
      </w:r>
      <w:r>
        <w:rPr>
          <w:rFonts w:asciiTheme="majorHAnsi" w:hAnsiTheme="majorHAnsi" w:cstheme="majorHAnsi"/>
          <w:spacing w:val="-6"/>
        </w:rPr>
        <w:t xml:space="preserve"> </w:t>
      </w:r>
      <w:r>
        <w:rPr>
          <w:rFonts w:asciiTheme="majorHAnsi" w:hAnsiTheme="majorHAnsi" w:cstheme="majorHAnsi"/>
        </w:rPr>
        <w:t>tới việc xây dựng cơ sở dữ liệu dùng chung, xuyên suốt từ Trung ương đến địa phương; Tạo sự thống nhất với các luật điều chỉnh về vấn đề dữ liệu, thông tin, như Luật Dữ liệu, Luật Giao dịch điện tử, đồng bộ về quy</w:t>
      </w:r>
      <w:r>
        <w:rPr>
          <w:rFonts w:asciiTheme="majorHAnsi" w:hAnsiTheme="majorHAnsi" w:cstheme="majorHAnsi"/>
          <w:spacing w:val="-1"/>
        </w:rPr>
        <w:t xml:space="preserve"> </w:t>
      </w:r>
      <w:r>
        <w:rPr>
          <w:rFonts w:asciiTheme="majorHAnsi" w:hAnsiTheme="majorHAnsi" w:cstheme="majorHAnsi"/>
        </w:rPr>
        <w:t>định cơ sở dữ liệu với các</w:t>
      </w:r>
      <w:r>
        <w:rPr>
          <w:rFonts w:asciiTheme="majorHAnsi" w:hAnsiTheme="majorHAnsi" w:cstheme="majorHAnsi"/>
          <w:spacing w:val="-1"/>
        </w:rPr>
        <w:t xml:space="preserve"> </w:t>
      </w:r>
      <w:r>
        <w:rPr>
          <w:rFonts w:asciiTheme="majorHAnsi" w:hAnsiTheme="majorHAnsi" w:cstheme="majorHAnsi"/>
        </w:rPr>
        <w:t>luật có</w:t>
      </w:r>
      <w:r>
        <w:rPr>
          <w:rFonts w:asciiTheme="majorHAnsi" w:hAnsiTheme="majorHAnsi" w:cstheme="majorHAnsi"/>
          <w:spacing w:val="-1"/>
        </w:rPr>
        <w:t xml:space="preserve"> </w:t>
      </w:r>
      <w:r>
        <w:rPr>
          <w:rFonts w:asciiTheme="majorHAnsi" w:hAnsiTheme="majorHAnsi" w:cstheme="majorHAnsi"/>
        </w:rPr>
        <w:t>liên quan,</w:t>
      </w:r>
      <w:r>
        <w:rPr>
          <w:rFonts w:asciiTheme="majorHAnsi" w:hAnsiTheme="majorHAnsi" w:cstheme="majorHAnsi"/>
          <w:spacing w:val="-5"/>
        </w:rPr>
        <w:t xml:space="preserve"> </w:t>
      </w:r>
      <w:r>
        <w:rPr>
          <w:rFonts w:asciiTheme="majorHAnsi" w:hAnsiTheme="majorHAnsi" w:cstheme="majorHAnsi"/>
        </w:rPr>
        <w:t>như</w:t>
      </w:r>
      <w:r>
        <w:rPr>
          <w:rFonts w:asciiTheme="majorHAnsi" w:hAnsiTheme="majorHAnsi" w:cstheme="majorHAnsi"/>
          <w:spacing w:val="-2"/>
        </w:rPr>
        <w:t xml:space="preserve"> </w:t>
      </w:r>
      <w:r>
        <w:rPr>
          <w:rFonts w:asciiTheme="majorHAnsi" w:hAnsiTheme="majorHAnsi" w:cstheme="majorHAnsi"/>
        </w:rPr>
        <w:t>Luật Đất đai,</w:t>
      </w:r>
      <w:r>
        <w:rPr>
          <w:rFonts w:asciiTheme="majorHAnsi" w:hAnsiTheme="majorHAnsi" w:cstheme="majorHAnsi"/>
          <w:spacing w:val="-2"/>
        </w:rPr>
        <w:t xml:space="preserve"> </w:t>
      </w:r>
      <w:r>
        <w:rPr>
          <w:rFonts w:asciiTheme="majorHAnsi" w:hAnsiTheme="majorHAnsi" w:cstheme="majorHAnsi"/>
        </w:rPr>
        <w:t>Luật Nhà</w:t>
      </w:r>
      <w:r>
        <w:rPr>
          <w:rFonts w:asciiTheme="majorHAnsi" w:hAnsiTheme="majorHAnsi" w:cstheme="majorHAnsi"/>
          <w:spacing w:val="-1"/>
        </w:rPr>
        <w:t xml:space="preserve"> </w:t>
      </w:r>
      <w:r>
        <w:rPr>
          <w:rFonts w:asciiTheme="majorHAnsi" w:hAnsiTheme="majorHAnsi" w:cstheme="majorHAnsi"/>
        </w:rPr>
        <w:t>ở… Khắc</w:t>
      </w:r>
      <w:r>
        <w:rPr>
          <w:rFonts w:asciiTheme="majorHAnsi" w:hAnsiTheme="majorHAnsi" w:cstheme="majorHAnsi"/>
          <w:spacing w:val="-1"/>
        </w:rPr>
        <w:t xml:space="preserve"> </w:t>
      </w:r>
      <w:r>
        <w:rPr>
          <w:rFonts w:asciiTheme="majorHAnsi" w:hAnsiTheme="majorHAnsi" w:cstheme="majorHAnsi"/>
        </w:rPr>
        <w:t>phục</w:t>
      </w:r>
      <w:r>
        <w:rPr>
          <w:rFonts w:asciiTheme="majorHAnsi" w:hAnsiTheme="majorHAnsi" w:cstheme="majorHAnsi"/>
          <w:spacing w:val="-4"/>
        </w:rPr>
        <w:t xml:space="preserve"> </w:t>
      </w:r>
      <w:r>
        <w:rPr>
          <w:rFonts w:asciiTheme="majorHAnsi" w:hAnsiTheme="majorHAnsi" w:cstheme="majorHAnsi"/>
        </w:rPr>
        <w:t>tình trạng cơ</w:t>
      </w:r>
      <w:r>
        <w:rPr>
          <w:rFonts w:asciiTheme="majorHAnsi" w:hAnsiTheme="majorHAnsi" w:cstheme="majorHAnsi"/>
          <w:spacing w:val="-1"/>
        </w:rPr>
        <w:t xml:space="preserve"> </w:t>
      </w:r>
      <w:r>
        <w:rPr>
          <w:rFonts w:asciiTheme="majorHAnsi" w:hAnsiTheme="majorHAnsi" w:cstheme="majorHAnsi"/>
        </w:rPr>
        <w:t>sở dữ liệu phân tán, không thống nhất, dẫn đến khó khăn trong việc quản lý, giám sát hoạt động công chứng, khó khăn khi tra cứu thông tin ngăn chặn, tính trùng lặp,</w:t>
      </w:r>
      <w:r>
        <w:rPr>
          <w:rFonts w:asciiTheme="majorHAnsi" w:hAnsiTheme="majorHAnsi" w:cstheme="majorHAnsi"/>
          <w:spacing w:val="-6"/>
        </w:rPr>
        <w:t xml:space="preserve"> </w:t>
      </w:r>
      <w:r>
        <w:rPr>
          <w:rFonts w:asciiTheme="majorHAnsi" w:hAnsiTheme="majorHAnsi" w:cstheme="majorHAnsi"/>
        </w:rPr>
        <w:t>thiếu</w:t>
      </w:r>
      <w:r>
        <w:rPr>
          <w:rFonts w:asciiTheme="majorHAnsi" w:hAnsiTheme="majorHAnsi" w:cstheme="majorHAnsi"/>
          <w:spacing w:val="-5"/>
        </w:rPr>
        <w:t xml:space="preserve"> </w:t>
      </w:r>
      <w:r>
        <w:rPr>
          <w:rFonts w:asciiTheme="majorHAnsi" w:hAnsiTheme="majorHAnsi" w:cstheme="majorHAnsi"/>
        </w:rPr>
        <w:t>chuẩn</w:t>
      </w:r>
      <w:r>
        <w:rPr>
          <w:rFonts w:asciiTheme="majorHAnsi" w:hAnsiTheme="majorHAnsi" w:cstheme="majorHAnsi"/>
          <w:spacing w:val="-5"/>
        </w:rPr>
        <w:t xml:space="preserve"> </w:t>
      </w:r>
      <w:r>
        <w:rPr>
          <w:rFonts w:asciiTheme="majorHAnsi" w:hAnsiTheme="majorHAnsi" w:cstheme="majorHAnsi"/>
        </w:rPr>
        <w:t>dữ</w:t>
      </w:r>
      <w:r>
        <w:rPr>
          <w:rFonts w:asciiTheme="majorHAnsi" w:hAnsiTheme="majorHAnsi" w:cstheme="majorHAnsi"/>
          <w:spacing w:val="-4"/>
        </w:rPr>
        <w:t xml:space="preserve"> </w:t>
      </w:r>
      <w:r>
        <w:rPr>
          <w:rFonts w:asciiTheme="majorHAnsi" w:hAnsiTheme="majorHAnsi" w:cstheme="majorHAnsi"/>
        </w:rPr>
        <w:t>liệu</w:t>
      </w:r>
      <w:r>
        <w:rPr>
          <w:rFonts w:asciiTheme="majorHAnsi" w:hAnsiTheme="majorHAnsi" w:cstheme="majorHAnsi"/>
          <w:spacing w:val="-5"/>
        </w:rPr>
        <w:t xml:space="preserve"> </w:t>
      </w:r>
      <w:r>
        <w:rPr>
          <w:rFonts w:asciiTheme="majorHAnsi" w:hAnsiTheme="majorHAnsi" w:cstheme="majorHAnsi"/>
        </w:rPr>
        <w:t>và</w:t>
      </w:r>
      <w:r>
        <w:rPr>
          <w:rFonts w:asciiTheme="majorHAnsi" w:hAnsiTheme="majorHAnsi" w:cstheme="majorHAnsi"/>
          <w:spacing w:val="-6"/>
        </w:rPr>
        <w:t xml:space="preserve"> </w:t>
      </w:r>
      <w:r>
        <w:rPr>
          <w:rFonts w:asciiTheme="majorHAnsi" w:hAnsiTheme="majorHAnsi" w:cstheme="majorHAnsi"/>
        </w:rPr>
        <w:t>không</w:t>
      </w:r>
      <w:r>
        <w:rPr>
          <w:rFonts w:asciiTheme="majorHAnsi" w:hAnsiTheme="majorHAnsi" w:cstheme="majorHAnsi"/>
          <w:spacing w:val="-5"/>
        </w:rPr>
        <w:t xml:space="preserve"> </w:t>
      </w:r>
      <w:r>
        <w:rPr>
          <w:rFonts w:asciiTheme="majorHAnsi" w:hAnsiTheme="majorHAnsi" w:cstheme="majorHAnsi"/>
        </w:rPr>
        <w:t>đảm</w:t>
      </w:r>
      <w:r>
        <w:rPr>
          <w:rFonts w:asciiTheme="majorHAnsi" w:hAnsiTheme="majorHAnsi" w:cstheme="majorHAnsi"/>
          <w:spacing w:val="-8"/>
        </w:rPr>
        <w:t xml:space="preserve"> </w:t>
      </w:r>
      <w:r>
        <w:rPr>
          <w:rFonts w:asciiTheme="majorHAnsi" w:hAnsiTheme="majorHAnsi" w:cstheme="majorHAnsi"/>
        </w:rPr>
        <w:t>bảo</w:t>
      </w:r>
      <w:r>
        <w:rPr>
          <w:rFonts w:asciiTheme="majorHAnsi" w:hAnsiTheme="majorHAnsi" w:cstheme="majorHAnsi"/>
          <w:spacing w:val="-5"/>
        </w:rPr>
        <w:t xml:space="preserve"> </w:t>
      </w:r>
      <w:r>
        <w:rPr>
          <w:rFonts w:asciiTheme="majorHAnsi" w:hAnsiTheme="majorHAnsi" w:cstheme="majorHAnsi"/>
        </w:rPr>
        <w:t>an</w:t>
      </w:r>
      <w:r>
        <w:rPr>
          <w:rFonts w:asciiTheme="majorHAnsi" w:hAnsiTheme="majorHAnsi" w:cstheme="majorHAnsi"/>
          <w:spacing w:val="-5"/>
        </w:rPr>
        <w:t xml:space="preserve"> </w:t>
      </w:r>
      <w:r>
        <w:rPr>
          <w:rFonts w:asciiTheme="majorHAnsi" w:hAnsiTheme="majorHAnsi" w:cstheme="majorHAnsi"/>
        </w:rPr>
        <w:t>toàn</w:t>
      </w:r>
      <w:r>
        <w:rPr>
          <w:rFonts w:asciiTheme="majorHAnsi" w:hAnsiTheme="majorHAnsi" w:cstheme="majorHAnsi"/>
          <w:spacing w:val="-5"/>
        </w:rPr>
        <w:t xml:space="preserve"> </w:t>
      </w:r>
      <w:r>
        <w:rPr>
          <w:rFonts w:asciiTheme="majorHAnsi" w:hAnsiTheme="majorHAnsi" w:cstheme="majorHAnsi"/>
        </w:rPr>
        <w:t>thông</w:t>
      </w:r>
      <w:r>
        <w:rPr>
          <w:rFonts w:asciiTheme="majorHAnsi" w:hAnsiTheme="majorHAnsi" w:cstheme="majorHAnsi"/>
          <w:spacing w:val="-3"/>
        </w:rPr>
        <w:t xml:space="preserve"> </w:t>
      </w:r>
      <w:r>
        <w:rPr>
          <w:rFonts w:asciiTheme="majorHAnsi" w:hAnsiTheme="majorHAnsi" w:cstheme="majorHAnsi"/>
        </w:rPr>
        <w:t>tin.</w:t>
      </w:r>
      <w:r>
        <w:rPr>
          <w:rFonts w:asciiTheme="majorHAnsi" w:hAnsiTheme="majorHAnsi" w:cstheme="majorHAnsi"/>
          <w:spacing w:val="-4"/>
        </w:rPr>
        <w:t xml:space="preserve"> </w:t>
      </w:r>
      <w:r>
        <w:rPr>
          <w:rFonts w:asciiTheme="majorHAnsi" w:hAnsiTheme="majorHAnsi" w:cstheme="majorHAnsi"/>
        </w:rPr>
        <w:t>Tiết</w:t>
      </w:r>
      <w:r>
        <w:rPr>
          <w:rFonts w:asciiTheme="majorHAnsi" w:hAnsiTheme="majorHAnsi" w:cstheme="majorHAnsi"/>
          <w:spacing w:val="-3"/>
        </w:rPr>
        <w:t xml:space="preserve"> </w:t>
      </w:r>
      <w:r>
        <w:rPr>
          <w:rFonts w:asciiTheme="majorHAnsi" w:hAnsiTheme="majorHAnsi" w:cstheme="majorHAnsi"/>
        </w:rPr>
        <w:t>kiệm</w:t>
      </w:r>
      <w:r>
        <w:rPr>
          <w:rFonts w:asciiTheme="majorHAnsi" w:hAnsiTheme="majorHAnsi" w:cstheme="majorHAnsi"/>
          <w:spacing w:val="-8"/>
        </w:rPr>
        <w:t xml:space="preserve"> </w:t>
      </w:r>
      <w:r>
        <w:rPr>
          <w:rFonts w:asciiTheme="majorHAnsi" w:hAnsiTheme="majorHAnsi" w:cstheme="majorHAnsi"/>
        </w:rPr>
        <w:t>ngân</w:t>
      </w:r>
      <w:r>
        <w:rPr>
          <w:rFonts w:asciiTheme="majorHAnsi" w:hAnsiTheme="majorHAnsi" w:cstheme="majorHAnsi"/>
          <w:spacing w:val="-5"/>
        </w:rPr>
        <w:t xml:space="preserve"> </w:t>
      </w:r>
      <w:r>
        <w:rPr>
          <w:rFonts w:asciiTheme="majorHAnsi" w:hAnsiTheme="majorHAnsi" w:cstheme="majorHAnsi"/>
        </w:rPr>
        <w:t>sách nhà nước cho việc xây dựng cơ</w:t>
      </w:r>
      <w:r>
        <w:rPr>
          <w:rFonts w:asciiTheme="majorHAnsi" w:hAnsiTheme="majorHAnsi" w:cstheme="majorHAnsi"/>
          <w:spacing w:val="-18"/>
        </w:rPr>
        <w:t xml:space="preserve"> </w:t>
      </w:r>
      <w:r>
        <w:rPr>
          <w:rFonts w:asciiTheme="majorHAnsi" w:hAnsiTheme="majorHAnsi" w:cstheme="majorHAnsi"/>
        </w:rPr>
        <w:t>sở</w:t>
      </w:r>
      <w:r>
        <w:rPr>
          <w:rFonts w:asciiTheme="majorHAnsi" w:hAnsiTheme="majorHAnsi" w:cstheme="majorHAnsi"/>
          <w:spacing w:val="-17"/>
        </w:rPr>
        <w:t xml:space="preserve"> </w:t>
      </w:r>
      <w:r>
        <w:rPr>
          <w:rFonts w:asciiTheme="majorHAnsi" w:hAnsiTheme="majorHAnsi" w:cstheme="majorHAnsi"/>
        </w:rPr>
        <w:t>dữ</w:t>
      </w:r>
      <w:r>
        <w:rPr>
          <w:rFonts w:asciiTheme="majorHAnsi" w:hAnsiTheme="majorHAnsi" w:cstheme="majorHAnsi"/>
          <w:spacing w:val="-18"/>
        </w:rPr>
        <w:t xml:space="preserve"> </w:t>
      </w:r>
      <w:r>
        <w:rPr>
          <w:rFonts w:asciiTheme="majorHAnsi" w:hAnsiTheme="majorHAnsi" w:cstheme="majorHAnsi"/>
        </w:rPr>
        <w:t>liệu</w:t>
      </w:r>
      <w:r>
        <w:rPr>
          <w:rFonts w:asciiTheme="majorHAnsi" w:hAnsiTheme="majorHAnsi" w:cstheme="majorHAnsi"/>
          <w:spacing w:val="-16"/>
        </w:rPr>
        <w:t xml:space="preserve"> </w:t>
      </w:r>
      <w:r>
        <w:rPr>
          <w:rFonts w:asciiTheme="majorHAnsi" w:hAnsiTheme="majorHAnsi" w:cstheme="majorHAnsi"/>
        </w:rPr>
        <w:t>công</w:t>
      </w:r>
      <w:r>
        <w:rPr>
          <w:rFonts w:asciiTheme="majorHAnsi" w:hAnsiTheme="majorHAnsi" w:cstheme="majorHAnsi"/>
          <w:spacing w:val="-15"/>
        </w:rPr>
        <w:t xml:space="preserve"> </w:t>
      </w:r>
      <w:r>
        <w:rPr>
          <w:rFonts w:asciiTheme="majorHAnsi" w:hAnsiTheme="majorHAnsi" w:cstheme="majorHAnsi"/>
          <w:spacing w:val="-2"/>
        </w:rPr>
        <w:t>chứng</w:t>
      </w:r>
      <w:r>
        <w:rPr>
          <w:rFonts w:asciiTheme="majorHAnsi" w:hAnsiTheme="majorHAnsi" w:cstheme="majorHAnsi"/>
        </w:rPr>
        <w:t xml:space="preserve"> tại 34 tỉnh, thành phố. Bảo đảm cơ sở và điều kiện cần thiết cho việc kết nối với các cơ</w:t>
      </w:r>
      <w:r>
        <w:rPr>
          <w:rFonts w:asciiTheme="majorHAnsi" w:hAnsiTheme="majorHAnsi" w:cstheme="majorHAnsi"/>
          <w:spacing w:val="-18"/>
        </w:rPr>
        <w:t xml:space="preserve"> </w:t>
      </w:r>
      <w:r>
        <w:rPr>
          <w:rFonts w:asciiTheme="majorHAnsi" w:hAnsiTheme="majorHAnsi" w:cstheme="majorHAnsi"/>
        </w:rPr>
        <w:t>sở</w:t>
      </w:r>
      <w:r>
        <w:rPr>
          <w:rFonts w:asciiTheme="majorHAnsi" w:hAnsiTheme="majorHAnsi" w:cstheme="majorHAnsi"/>
          <w:spacing w:val="-17"/>
        </w:rPr>
        <w:t xml:space="preserve"> </w:t>
      </w:r>
      <w:r>
        <w:rPr>
          <w:rFonts w:asciiTheme="majorHAnsi" w:hAnsiTheme="majorHAnsi" w:cstheme="majorHAnsi"/>
        </w:rPr>
        <w:t>dữ</w:t>
      </w:r>
      <w:r>
        <w:rPr>
          <w:rFonts w:asciiTheme="majorHAnsi" w:hAnsiTheme="majorHAnsi" w:cstheme="majorHAnsi"/>
          <w:spacing w:val="-18"/>
        </w:rPr>
        <w:t xml:space="preserve"> </w:t>
      </w:r>
      <w:r>
        <w:rPr>
          <w:rFonts w:asciiTheme="majorHAnsi" w:hAnsiTheme="majorHAnsi" w:cstheme="majorHAnsi"/>
        </w:rPr>
        <w:t>liệu</w:t>
      </w:r>
      <w:r>
        <w:rPr>
          <w:rFonts w:asciiTheme="majorHAnsi" w:hAnsiTheme="majorHAnsi" w:cstheme="majorHAnsi"/>
          <w:spacing w:val="-16"/>
        </w:rPr>
        <w:t xml:space="preserve"> </w:t>
      </w:r>
      <w:r>
        <w:rPr>
          <w:rFonts w:asciiTheme="majorHAnsi" w:hAnsiTheme="majorHAnsi" w:cstheme="majorHAnsi"/>
        </w:rPr>
        <w:t>quốc gia về dân cư và cơ</w:t>
      </w:r>
      <w:r>
        <w:rPr>
          <w:rFonts w:asciiTheme="majorHAnsi" w:hAnsiTheme="majorHAnsi" w:cstheme="majorHAnsi"/>
          <w:spacing w:val="-18"/>
        </w:rPr>
        <w:t xml:space="preserve"> </w:t>
      </w:r>
      <w:r>
        <w:rPr>
          <w:rFonts w:asciiTheme="majorHAnsi" w:hAnsiTheme="majorHAnsi" w:cstheme="majorHAnsi"/>
        </w:rPr>
        <w:t>sở</w:t>
      </w:r>
      <w:r>
        <w:rPr>
          <w:rFonts w:asciiTheme="majorHAnsi" w:hAnsiTheme="majorHAnsi" w:cstheme="majorHAnsi"/>
          <w:spacing w:val="-17"/>
        </w:rPr>
        <w:t xml:space="preserve"> </w:t>
      </w:r>
      <w:r>
        <w:rPr>
          <w:rFonts w:asciiTheme="majorHAnsi" w:hAnsiTheme="majorHAnsi" w:cstheme="majorHAnsi"/>
        </w:rPr>
        <w:t>dữ</w:t>
      </w:r>
      <w:r>
        <w:rPr>
          <w:rFonts w:asciiTheme="majorHAnsi" w:hAnsiTheme="majorHAnsi" w:cstheme="majorHAnsi"/>
          <w:spacing w:val="-18"/>
        </w:rPr>
        <w:t xml:space="preserve"> </w:t>
      </w:r>
      <w:r>
        <w:rPr>
          <w:rFonts w:asciiTheme="majorHAnsi" w:hAnsiTheme="majorHAnsi" w:cstheme="majorHAnsi"/>
        </w:rPr>
        <w:t>liệu</w:t>
      </w:r>
      <w:r>
        <w:rPr>
          <w:rFonts w:asciiTheme="majorHAnsi" w:hAnsiTheme="majorHAnsi" w:cstheme="majorHAnsi"/>
          <w:spacing w:val="-16"/>
        </w:rPr>
        <w:t xml:space="preserve"> </w:t>
      </w:r>
      <w:r>
        <w:rPr>
          <w:rFonts w:asciiTheme="majorHAnsi" w:hAnsiTheme="majorHAnsi" w:cstheme="majorHAnsi"/>
        </w:rPr>
        <w:t>có liên quan. Giảm bớt thủ tục liên quan đến việc nghiên cứu, đề xuất xây dựng và quản trị các cơ</w:t>
      </w:r>
      <w:r>
        <w:rPr>
          <w:rFonts w:asciiTheme="majorHAnsi" w:hAnsiTheme="majorHAnsi" w:cstheme="majorHAnsi"/>
          <w:spacing w:val="-18"/>
        </w:rPr>
        <w:t xml:space="preserve"> </w:t>
      </w:r>
      <w:r>
        <w:rPr>
          <w:rFonts w:asciiTheme="majorHAnsi" w:hAnsiTheme="majorHAnsi" w:cstheme="majorHAnsi"/>
        </w:rPr>
        <w:t>sở</w:t>
      </w:r>
      <w:r>
        <w:rPr>
          <w:rFonts w:asciiTheme="majorHAnsi" w:hAnsiTheme="majorHAnsi" w:cstheme="majorHAnsi"/>
          <w:spacing w:val="-17"/>
        </w:rPr>
        <w:t xml:space="preserve"> </w:t>
      </w:r>
      <w:r>
        <w:rPr>
          <w:rFonts w:asciiTheme="majorHAnsi" w:hAnsiTheme="majorHAnsi" w:cstheme="majorHAnsi"/>
        </w:rPr>
        <w:t>dữ</w:t>
      </w:r>
      <w:r>
        <w:rPr>
          <w:rFonts w:asciiTheme="majorHAnsi" w:hAnsiTheme="majorHAnsi" w:cstheme="majorHAnsi"/>
          <w:spacing w:val="-18"/>
        </w:rPr>
        <w:t xml:space="preserve"> </w:t>
      </w:r>
      <w:r>
        <w:rPr>
          <w:rFonts w:asciiTheme="majorHAnsi" w:hAnsiTheme="majorHAnsi" w:cstheme="majorHAnsi"/>
        </w:rPr>
        <w:t>liệu</w:t>
      </w:r>
      <w:r>
        <w:rPr>
          <w:rFonts w:asciiTheme="majorHAnsi" w:hAnsiTheme="majorHAnsi" w:cstheme="majorHAnsi"/>
          <w:spacing w:val="-16"/>
        </w:rPr>
        <w:t xml:space="preserve"> </w:t>
      </w:r>
      <w:r>
        <w:rPr>
          <w:rFonts w:asciiTheme="majorHAnsi" w:hAnsiTheme="majorHAnsi" w:cstheme="majorHAnsi"/>
        </w:rPr>
        <w:t>công</w:t>
      </w:r>
      <w:r>
        <w:rPr>
          <w:rFonts w:asciiTheme="majorHAnsi" w:hAnsiTheme="majorHAnsi" w:cstheme="majorHAnsi"/>
          <w:spacing w:val="-15"/>
        </w:rPr>
        <w:t xml:space="preserve"> </w:t>
      </w:r>
      <w:r>
        <w:rPr>
          <w:rFonts w:asciiTheme="majorHAnsi" w:hAnsiTheme="majorHAnsi" w:cstheme="majorHAnsi"/>
          <w:spacing w:val="-2"/>
        </w:rPr>
        <w:t>chứng</w:t>
      </w:r>
      <w:r>
        <w:rPr>
          <w:rFonts w:asciiTheme="majorHAnsi" w:hAnsiTheme="majorHAnsi" w:cstheme="majorHAnsi"/>
        </w:rPr>
        <w:t xml:space="preserve"> tại các địa phương.</w:t>
      </w:r>
    </w:p>
    <w:p>
      <w:pPr>
        <w:pStyle w:val="BodyText"/>
        <w:spacing w:before="120" w:after="120" w:line="240" w:lineRule="auto"/>
        <w:ind w:firstLine="721"/>
        <w:rPr>
          <w:rFonts w:asciiTheme="majorHAnsi" w:hAnsiTheme="majorHAnsi" w:cstheme="majorHAnsi"/>
          <w:b/>
        </w:rPr>
      </w:pPr>
      <w:r>
        <w:rPr>
          <w:rFonts w:asciiTheme="majorHAnsi" w:hAnsiTheme="majorHAnsi" w:cstheme="majorHAnsi"/>
          <w:b/>
        </w:rPr>
        <w:t>1.6. Nội</w:t>
      </w:r>
      <w:r>
        <w:rPr>
          <w:rFonts w:asciiTheme="majorHAnsi" w:hAnsiTheme="majorHAnsi" w:cstheme="majorHAnsi"/>
          <w:b/>
          <w:spacing w:val="-2"/>
        </w:rPr>
        <w:t xml:space="preserve"> </w:t>
      </w:r>
      <w:r>
        <w:rPr>
          <w:rFonts w:asciiTheme="majorHAnsi" w:hAnsiTheme="majorHAnsi" w:cstheme="majorHAnsi"/>
          <w:b/>
        </w:rPr>
        <w:t>dung</w:t>
      </w:r>
      <w:r>
        <w:rPr>
          <w:rFonts w:asciiTheme="majorHAnsi" w:hAnsiTheme="majorHAnsi" w:cstheme="majorHAnsi"/>
          <w:b/>
          <w:spacing w:val="-1"/>
        </w:rPr>
        <w:t xml:space="preserve"> </w:t>
      </w:r>
      <w:r>
        <w:rPr>
          <w:rFonts w:asciiTheme="majorHAnsi" w:hAnsiTheme="majorHAnsi" w:cstheme="majorHAnsi"/>
          <w:b/>
        </w:rPr>
        <w:t>phân</w:t>
      </w:r>
      <w:r>
        <w:rPr>
          <w:rFonts w:asciiTheme="majorHAnsi" w:hAnsiTheme="majorHAnsi" w:cstheme="majorHAnsi"/>
          <w:b/>
          <w:spacing w:val="-5"/>
        </w:rPr>
        <w:t xml:space="preserve"> </w:t>
      </w:r>
      <w:r>
        <w:rPr>
          <w:rFonts w:asciiTheme="majorHAnsi" w:hAnsiTheme="majorHAnsi" w:cstheme="majorHAnsi"/>
          <w:b/>
        </w:rPr>
        <w:t>cấp,</w:t>
      </w:r>
      <w:r>
        <w:rPr>
          <w:rFonts w:asciiTheme="majorHAnsi" w:hAnsiTheme="majorHAnsi" w:cstheme="majorHAnsi"/>
          <w:b/>
          <w:spacing w:val="-3"/>
        </w:rPr>
        <w:t xml:space="preserve"> </w:t>
      </w:r>
      <w:r>
        <w:rPr>
          <w:rFonts w:asciiTheme="majorHAnsi" w:hAnsiTheme="majorHAnsi" w:cstheme="majorHAnsi"/>
          <w:b/>
        </w:rPr>
        <w:t>phân</w:t>
      </w:r>
      <w:r>
        <w:rPr>
          <w:rFonts w:asciiTheme="majorHAnsi" w:hAnsiTheme="majorHAnsi" w:cstheme="majorHAnsi"/>
          <w:b/>
          <w:spacing w:val="-2"/>
        </w:rPr>
        <w:t xml:space="preserve"> </w:t>
      </w:r>
      <w:r>
        <w:rPr>
          <w:rFonts w:asciiTheme="majorHAnsi" w:hAnsiTheme="majorHAnsi" w:cstheme="majorHAnsi"/>
          <w:b/>
          <w:spacing w:val="-4"/>
        </w:rPr>
        <w:t>quyền</w:t>
      </w:r>
    </w:p>
    <w:p>
      <w:pPr>
        <w:pStyle w:val="BodyText"/>
        <w:spacing w:before="120" w:after="120" w:line="240" w:lineRule="auto"/>
        <w:ind w:firstLine="721"/>
        <w:rPr>
          <w:rFonts w:asciiTheme="majorHAnsi" w:hAnsiTheme="majorHAnsi" w:cstheme="majorHAnsi"/>
          <w:b/>
        </w:rPr>
      </w:pPr>
      <w:r>
        <w:rPr>
          <w:rFonts w:asciiTheme="majorHAnsi" w:hAnsiTheme="majorHAnsi" w:cstheme="majorHAnsi"/>
        </w:rPr>
        <w:t>Sửa đổi, bổ sung quy định về bổ nhiệm công chứng viên (khoản 1 Điều 13), miễn nhiệm công chứng viên (khoản 3 Điều 16), bổ nhiệm lại công chứng viên (Điều 17) từ thẩm quyền của Bộ</w:t>
      </w:r>
      <w:r>
        <w:rPr>
          <w:rFonts w:asciiTheme="majorHAnsi" w:hAnsiTheme="majorHAnsi" w:cstheme="majorHAnsi"/>
          <w:spacing w:val="-7"/>
        </w:rPr>
        <w:t xml:space="preserve"> </w:t>
      </w:r>
      <w:r>
        <w:rPr>
          <w:rFonts w:asciiTheme="majorHAnsi" w:hAnsiTheme="majorHAnsi" w:cstheme="majorHAnsi"/>
        </w:rPr>
        <w:t>trưởng</w:t>
      </w:r>
      <w:r>
        <w:rPr>
          <w:rFonts w:asciiTheme="majorHAnsi" w:hAnsiTheme="majorHAnsi" w:cstheme="majorHAnsi"/>
          <w:spacing w:val="-5"/>
        </w:rPr>
        <w:t xml:space="preserve"> </w:t>
      </w:r>
      <w:r>
        <w:rPr>
          <w:rFonts w:asciiTheme="majorHAnsi" w:hAnsiTheme="majorHAnsi" w:cstheme="majorHAnsi"/>
        </w:rPr>
        <w:t>Bộ</w:t>
      </w:r>
      <w:r>
        <w:rPr>
          <w:rFonts w:asciiTheme="majorHAnsi" w:hAnsiTheme="majorHAnsi" w:cstheme="majorHAnsi"/>
          <w:spacing w:val="-4"/>
        </w:rPr>
        <w:t xml:space="preserve"> </w:t>
      </w:r>
      <w:r>
        <w:rPr>
          <w:rFonts w:asciiTheme="majorHAnsi" w:hAnsiTheme="majorHAnsi" w:cstheme="majorHAnsi"/>
        </w:rPr>
        <w:t>Tư</w:t>
      </w:r>
      <w:r>
        <w:rPr>
          <w:rFonts w:asciiTheme="majorHAnsi" w:hAnsiTheme="majorHAnsi" w:cstheme="majorHAnsi"/>
          <w:spacing w:val="-6"/>
        </w:rPr>
        <w:t xml:space="preserve"> </w:t>
      </w:r>
      <w:r>
        <w:rPr>
          <w:rFonts w:asciiTheme="majorHAnsi" w:hAnsiTheme="majorHAnsi" w:cstheme="majorHAnsi"/>
        </w:rPr>
        <w:t>pháp</w:t>
      </w:r>
      <w:r>
        <w:rPr>
          <w:rFonts w:asciiTheme="majorHAnsi" w:hAnsiTheme="majorHAnsi" w:cstheme="majorHAnsi"/>
          <w:spacing w:val="-5"/>
        </w:rPr>
        <w:t xml:space="preserve"> </w:t>
      </w:r>
      <w:r>
        <w:rPr>
          <w:rFonts w:asciiTheme="majorHAnsi" w:hAnsiTheme="majorHAnsi" w:cstheme="majorHAnsi"/>
        </w:rPr>
        <w:t>thành</w:t>
      </w:r>
      <w:r>
        <w:rPr>
          <w:rFonts w:asciiTheme="majorHAnsi" w:hAnsiTheme="majorHAnsi" w:cstheme="majorHAnsi"/>
          <w:spacing w:val="-5"/>
        </w:rPr>
        <w:t xml:space="preserve"> </w:t>
      </w:r>
      <w:r>
        <w:rPr>
          <w:rFonts w:asciiTheme="majorHAnsi" w:hAnsiTheme="majorHAnsi" w:cstheme="majorHAnsi"/>
        </w:rPr>
        <w:t>thẩm</w:t>
      </w:r>
      <w:r>
        <w:rPr>
          <w:rFonts w:asciiTheme="majorHAnsi" w:hAnsiTheme="majorHAnsi" w:cstheme="majorHAnsi"/>
          <w:spacing w:val="-9"/>
        </w:rPr>
        <w:t xml:space="preserve"> </w:t>
      </w:r>
      <w:r>
        <w:rPr>
          <w:rFonts w:asciiTheme="majorHAnsi" w:hAnsiTheme="majorHAnsi" w:cstheme="majorHAnsi"/>
        </w:rPr>
        <w:t>quyền</w:t>
      </w:r>
      <w:r>
        <w:rPr>
          <w:rFonts w:asciiTheme="majorHAnsi" w:hAnsiTheme="majorHAnsi" w:cstheme="majorHAnsi"/>
          <w:spacing w:val="-5"/>
        </w:rPr>
        <w:t xml:space="preserve"> </w:t>
      </w:r>
      <w:r>
        <w:rPr>
          <w:rFonts w:asciiTheme="majorHAnsi" w:hAnsiTheme="majorHAnsi" w:cstheme="majorHAnsi"/>
        </w:rPr>
        <w:t>của</w:t>
      </w:r>
      <w:r>
        <w:rPr>
          <w:rFonts w:asciiTheme="majorHAnsi" w:hAnsiTheme="majorHAnsi" w:cstheme="majorHAnsi"/>
          <w:spacing w:val="-5"/>
        </w:rPr>
        <w:t xml:space="preserve"> </w:t>
      </w:r>
      <w:r>
        <w:rPr>
          <w:rFonts w:asciiTheme="majorHAnsi" w:hAnsiTheme="majorHAnsi" w:cstheme="majorHAnsi"/>
        </w:rPr>
        <w:t>Chủ</w:t>
      </w:r>
      <w:r>
        <w:rPr>
          <w:rFonts w:asciiTheme="majorHAnsi" w:hAnsiTheme="majorHAnsi" w:cstheme="majorHAnsi"/>
          <w:spacing w:val="-4"/>
        </w:rPr>
        <w:t xml:space="preserve"> </w:t>
      </w:r>
      <w:r>
        <w:rPr>
          <w:rFonts w:asciiTheme="majorHAnsi" w:hAnsiTheme="majorHAnsi" w:cstheme="majorHAnsi"/>
        </w:rPr>
        <w:t>tịch</w:t>
      </w:r>
      <w:r>
        <w:rPr>
          <w:rFonts w:asciiTheme="majorHAnsi" w:hAnsiTheme="majorHAnsi" w:cstheme="majorHAnsi"/>
          <w:spacing w:val="-4"/>
        </w:rPr>
        <w:t xml:space="preserve"> </w:t>
      </w:r>
      <w:r>
        <w:rPr>
          <w:rFonts w:asciiTheme="majorHAnsi" w:hAnsiTheme="majorHAnsi" w:cstheme="majorHAnsi"/>
        </w:rPr>
        <w:t>Ủy</w:t>
      </w:r>
      <w:r>
        <w:rPr>
          <w:rFonts w:asciiTheme="majorHAnsi" w:hAnsiTheme="majorHAnsi" w:cstheme="majorHAnsi"/>
          <w:spacing w:val="-9"/>
        </w:rPr>
        <w:t xml:space="preserve"> </w:t>
      </w:r>
      <w:r>
        <w:rPr>
          <w:rFonts w:asciiTheme="majorHAnsi" w:hAnsiTheme="majorHAnsi" w:cstheme="majorHAnsi"/>
        </w:rPr>
        <w:t>ban</w:t>
      </w:r>
      <w:r>
        <w:rPr>
          <w:rFonts w:asciiTheme="majorHAnsi" w:hAnsiTheme="majorHAnsi" w:cstheme="majorHAnsi"/>
          <w:spacing w:val="-7"/>
        </w:rPr>
        <w:t xml:space="preserve"> </w:t>
      </w:r>
      <w:r>
        <w:rPr>
          <w:rFonts w:asciiTheme="majorHAnsi" w:hAnsiTheme="majorHAnsi" w:cstheme="majorHAnsi"/>
        </w:rPr>
        <w:t>nhân</w:t>
      </w:r>
      <w:r>
        <w:rPr>
          <w:rFonts w:asciiTheme="majorHAnsi" w:hAnsiTheme="majorHAnsi" w:cstheme="majorHAnsi"/>
          <w:spacing w:val="-5"/>
        </w:rPr>
        <w:t xml:space="preserve"> </w:t>
      </w:r>
      <w:r>
        <w:rPr>
          <w:rFonts w:asciiTheme="majorHAnsi" w:hAnsiTheme="majorHAnsi" w:cstheme="majorHAnsi"/>
        </w:rPr>
        <w:t>dân</w:t>
      </w:r>
      <w:r>
        <w:rPr>
          <w:rFonts w:asciiTheme="majorHAnsi" w:hAnsiTheme="majorHAnsi" w:cstheme="majorHAnsi"/>
          <w:spacing w:val="-7"/>
        </w:rPr>
        <w:t xml:space="preserve"> </w:t>
      </w:r>
      <w:r>
        <w:rPr>
          <w:rFonts w:asciiTheme="majorHAnsi" w:hAnsiTheme="majorHAnsi" w:cstheme="majorHAnsi"/>
        </w:rPr>
        <w:t>cấp</w:t>
      </w:r>
      <w:r>
        <w:rPr>
          <w:rFonts w:asciiTheme="majorHAnsi" w:hAnsiTheme="majorHAnsi" w:cstheme="majorHAnsi"/>
          <w:spacing w:val="-7"/>
        </w:rPr>
        <w:t xml:space="preserve"> </w:t>
      </w:r>
      <w:r>
        <w:rPr>
          <w:rFonts w:asciiTheme="majorHAnsi" w:hAnsiTheme="majorHAnsi" w:cstheme="majorHAnsi"/>
        </w:rPr>
        <w:t>tỉnh.</w:t>
      </w:r>
    </w:p>
    <w:p>
      <w:pPr>
        <w:pStyle w:val="BodyText"/>
        <w:spacing w:before="120" w:after="120" w:line="240" w:lineRule="auto"/>
        <w:ind w:firstLine="721"/>
        <w:rPr>
          <w:rFonts w:asciiTheme="majorHAnsi" w:hAnsiTheme="majorHAnsi" w:cstheme="majorHAnsi"/>
          <w:b/>
        </w:rPr>
      </w:pPr>
      <w:r>
        <w:rPr>
          <w:rFonts w:asciiTheme="majorHAnsi" w:hAnsiTheme="majorHAnsi" w:cstheme="majorHAnsi"/>
          <w:b/>
        </w:rPr>
        <w:t>2. Hiệu</w:t>
      </w:r>
      <w:r>
        <w:rPr>
          <w:rFonts w:asciiTheme="majorHAnsi" w:hAnsiTheme="majorHAnsi" w:cstheme="majorHAnsi"/>
          <w:b/>
          <w:spacing w:val="-6"/>
        </w:rPr>
        <w:t xml:space="preserve"> </w:t>
      </w:r>
      <w:r>
        <w:rPr>
          <w:rFonts w:asciiTheme="majorHAnsi" w:hAnsiTheme="majorHAnsi" w:cstheme="majorHAnsi"/>
          <w:b/>
        </w:rPr>
        <w:t>lực thi</w:t>
      </w:r>
      <w:r>
        <w:rPr>
          <w:rFonts w:asciiTheme="majorHAnsi" w:hAnsiTheme="majorHAnsi" w:cstheme="majorHAnsi"/>
          <w:b/>
          <w:spacing w:val="1"/>
        </w:rPr>
        <w:t xml:space="preserve"> </w:t>
      </w:r>
      <w:r>
        <w:rPr>
          <w:rFonts w:asciiTheme="majorHAnsi" w:hAnsiTheme="majorHAnsi" w:cstheme="majorHAnsi"/>
          <w:b/>
          <w:spacing w:val="-4"/>
        </w:rPr>
        <w:t>hành</w:t>
      </w:r>
    </w:p>
    <w:p>
      <w:pPr>
        <w:pStyle w:val="BodyText"/>
        <w:spacing w:before="120" w:after="120" w:line="240" w:lineRule="auto"/>
        <w:ind w:left="721"/>
        <w:rPr>
          <w:rFonts w:asciiTheme="majorHAnsi" w:hAnsiTheme="majorHAnsi" w:cstheme="majorHAnsi"/>
          <w:spacing w:val="-2"/>
        </w:rPr>
      </w:pPr>
      <w:r>
        <w:rPr>
          <w:rFonts w:asciiTheme="majorHAnsi" w:hAnsiTheme="majorHAnsi" w:cstheme="majorHAnsi"/>
        </w:rPr>
        <w:t>Luật</w:t>
      </w:r>
      <w:r>
        <w:rPr>
          <w:rFonts w:asciiTheme="majorHAnsi" w:hAnsiTheme="majorHAnsi" w:cstheme="majorHAnsi"/>
          <w:spacing w:val="-6"/>
        </w:rPr>
        <w:t xml:space="preserve"> </w:t>
      </w:r>
      <w:r>
        <w:rPr>
          <w:rFonts w:asciiTheme="majorHAnsi" w:hAnsiTheme="majorHAnsi" w:cstheme="majorHAnsi"/>
        </w:rPr>
        <w:t>này</w:t>
      </w:r>
      <w:r>
        <w:rPr>
          <w:rFonts w:asciiTheme="majorHAnsi" w:hAnsiTheme="majorHAnsi" w:cstheme="majorHAnsi"/>
          <w:spacing w:val="-5"/>
        </w:rPr>
        <w:t xml:space="preserve"> </w:t>
      </w:r>
      <w:r>
        <w:rPr>
          <w:rFonts w:asciiTheme="majorHAnsi" w:hAnsiTheme="majorHAnsi" w:cstheme="majorHAnsi"/>
        </w:rPr>
        <w:t>có</w:t>
      </w:r>
      <w:r>
        <w:rPr>
          <w:rFonts w:asciiTheme="majorHAnsi" w:hAnsiTheme="majorHAnsi" w:cstheme="majorHAnsi"/>
          <w:spacing w:val="-1"/>
        </w:rPr>
        <w:t xml:space="preserve"> </w:t>
      </w:r>
      <w:r>
        <w:rPr>
          <w:rFonts w:asciiTheme="majorHAnsi" w:hAnsiTheme="majorHAnsi" w:cstheme="majorHAnsi"/>
        </w:rPr>
        <w:t>hiệu</w:t>
      </w:r>
      <w:r>
        <w:rPr>
          <w:rFonts w:asciiTheme="majorHAnsi" w:hAnsiTheme="majorHAnsi" w:cstheme="majorHAnsi"/>
          <w:spacing w:val="-3"/>
        </w:rPr>
        <w:t xml:space="preserve"> </w:t>
      </w:r>
      <w:r>
        <w:rPr>
          <w:rFonts w:asciiTheme="majorHAnsi" w:hAnsiTheme="majorHAnsi" w:cstheme="majorHAnsi"/>
        </w:rPr>
        <w:t>lực</w:t>
      </w:r>
      <w:r>
        <w:rPr>
          <w:rFonts w:asciiTheme="majorHAnsi" w:hAnsiTheme="majorHAnsi" w:cstheme="majorHAnsi"/>
          <w:spacing w:val="-1"/>
        </w:rPr>
        <w:t xml:space="preserve"> </w:t>
      </w:r>
      <w:r>
        <w:rPr>
          <w:rFonts w:asciiTheme="majorHAnsi" w:hAnsiTheme="majorHAnsi" w:cstheme="majorHAnsi"/>
        </w:rPr>
        <w:t>thi</w:t>
      </w:r>
      <w:r>
        <w:rPr>
          <w:rFonts w:asciiTheme="majorHAnsi" w:hAnsiTheme="majorHAnsi" w:cstheme="majorHAnsi"/>
          <w:spacing w:val="-4"/>
        </w:rPr>
        <w:t xml:space="preserve"> </w:t>
      </w:r>
      <w:r>
        <w:rPr>
          <w:rFonts w:asciiTheme="majorHAnsi" w:hAnsiTheme="majorHAnsi" w:cstheme="majorHAnsi"/>
        </w:rPr>
        <w:t>hành</w:t>
      </w:r>
      <w:r>
        <w:rPr>
          <w:rFonts w:asciiTheme="majorHAnsi" w:hAnsiTheme="majorHAnsi" w:cstheme="majorHAnsi"/>
          <w:spacing w:val="-4"/>
        </w:rPr>
        <w:t xml:space="preserve"> </w:t>
      </w:r>
      <w:r>
        <w:rPr>
          <w:rFonts w:asciiTheme="majorHAnsi" w:hAnsiTheme="majorHAnsi" w:cstheme="majorHAnsi"/>
        </w:rPr>
        <w:t>từ</w:t>
      </w:r>
      <w:r>
        <w:rPr>
          <w:rFonts w:asciiTheme="majorHAnsi" w:hAnsiTheme="majorHAnsi" w:cstheme="majorHAnsi"/>
          <w:spacing w:val="-3"/>
        </w:rPr>
        <w:t xml:space="preserve"> </w:t>
      </w:r>
      <w:r>
        <w:rPr>
          <w:rFonts w:asciiTheme="majorHAnsi" w:hAnsiTheme="majorHAnsi" w:cstheme="majorHAnsi"/>
        </w:rPr>
        <w:t>ngày</w:t>
      </w:r>
      <w:r>
        <w:rPr>
          <w:rFonts w:asciiTheme="majorHAnsi" w:hAnsiTheme="majorHAnsi" w:cstheme="majorHAnsi"/>
          <w:spacing w:val="-5"/>
        </w:rPr>
        <w:t xml:space="preserve"> </w:t>
      </w:r>
      <w:r>
        <w:rPr>
          <w:rFonts w:asciiTheme="majorHAnsi" w:hAnsiTheme="majorHAnsi" w:cstheme="majorHAnsi"/>
        </w:rPr>
        <w:t>01 tháng 01 năm</w:t>
      </w:r>
      <w:r>
        <w:rPr>
          <w:rFonts w:asciiTheme="majorHAnsi" w:hAnsiTheme="majorHAnsi" w:cstheme="majorHAnsi"/>
          <w:spacing w:val="-4"/>
        </w:rPr>
        <w:t xml:space="preserve"> </w:t>
      </w:r>
      <w:r>
        <w:rPr>
          <w:rFonts w:asciiTheme="majorHAnsi" w:hAnsiTheme="majorHAnsi" w:cstheme="majorHAnsi"/>
          <w:spacing w:val="-2"/>
        </w:rPr>
        <w:t>2027.</w:t>
      </w:r>
    </w:p>
    <w:p>
      <w:pPr>
        <w:pStyle w:val="BodyText"/>
        <w:spacing w:before="120" w:after="120" w:line="240" w:lineRule="auto"/>
        <w:ind w:left="721"/>
        <w:rPr>
          <w:rFonts w:asciiTheme="majorHAnsi" w:hAnsiTheme="majorHAnsi" w:cstheme="majorHAnsi"/>
          <w:spacing w:val="-2"/>
        </w:rPr>
      </w:pPr>
      <w:r>
        <w:rPr>
          <w:rFonts w:asciiTheme="majorHAnsi" w:hAnsiTheme="majorHAnsi" w:cstheme="majorHAnsi"/>
          <w:b/>
          <w:spacing w:val="-2"/>
        </w:rPr>
        <w:t xml:space="preserve">3. </w:t>
      </w:r>
      <w:r>
        <w:rPr>
          <w:rFonts w:asciiTheme="majorHAnsi" w:hAnsiTheme="majorHAnsi" w:cstheme="majorHAnsi"/>
          <w:b/>
        </w:rPr>
        <w:t>Điều</w:t>
      </w:r>
      <w:r>
        <w:rPr>
          <w:rFonts w:asciiTheme="majorHAnsi" w:hAnsiTheme="majorHAnsi" w:cstheme="majorHAnsi"/>
          <w:b/>
          <w:spacing w:val="-4"/>
        </w:rPr>
        <w:t xml:space="preserve"> </w:t>
      </w:r>
      <w:r>
        <w:rPr>
          <w:rFonts w:asciiTheme="majorHAnsi" w:hAnsiTheme="majorHAnsi" w:cstheme="majorHAnsi"/>
          <w:b/>
        </w:rPr>
        <w:t>khoản</w:t>
      </w:r>
      <w:r>
        <w:rPr>
          <w:rFonts w:asciiTheme="majorHAnsi" w:hAnsiTheme="majorHAnsi" w:cstheme="majorHAnsi"/>
          <w:b/>
          <w:spacing w:val="-4"/>
        </w:rPr>
        <w:t xml:space="preserve"> </w:t>
      </w:r>
      <w:r>
        <w:rPr>
          <w:rFonts w:asciiTheme="majorHAnsi" w:hAnsiTheme="majorHAnsi" w:cstheme="majorHAnsi"/>
          <w:b/>
        </w:rPr>
        <w:t>chuyển</w:t>
      </w:r>
      <w:r>
        <w:rPr>
          <w:rFonts w:asciiTheme="majorHAnsi" w:hAnsiTheme="majorHAnsi" w:cstheme="majorHAnsi"/>
          <w:b/>
          <w:spacing w:val="-3"/>
        </w:rPr>
        <w:t xml:space="preserve"> </w:t>
      </w:r>
      <w:r>
        <w:rPr>
          <w:rFonts w:asciiTheme="majorHAnsi" w:hAnsiTheme="majorHAnsi" w:cstheme="majorHAnsi"/>
          <w:b/>
          <w:spacing w:val="-4"/>
        </w:rPr>
        <w:t>tiếp</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1. Người</w:t>
      </w:r>
      <w:r>
        <w:rPr>
          <w:rFonts w:asciiTheme="majorHAnsi" w:hAnsiTheme="majorHAnsi" w:cstheme="majorHAnsi"/>
          <w:spacing w:val="-8"/>
        </w:rPr>
        <w:t xml:space="preserve"> </w:t>
      </w:r>
      <w:r>
        <w:rPr>
          <w:rFonts w:asciiTheme="majorHAnsi" w:hAnsiTheme="majorHAnsi" w:cstheme="majorHAnsi"/>
        </w:rPr>
        <w:t>đã</w:t>
      </w:r>
      <w:r>
        <w:rPr>
          <w:rFonts w:asciiTheme="majorHAnsi" w:hAnsiTheme="majorHAnsi" w:cstheme="majorHAnsi"/>
          <w:spacing w:val="-9"/>
        </w:rPr>
        <w:t xml:space="preserve"> </w:t>
      </w:r>
      <w:r>
        <w:rPr>
          <w:rFonts w:asciiTheme="majorHAnsi" w:hAnsiTheme="majorHAnsi" w:cstheme="majorHAnsi"/>
        </w:rPr>
        <w:t>được</w:t>
      </w:r>
      <w:r>
        <w:rPr>
          <w:rFonts w:asciiTheme="majorHAnsi" w:hAnsiTheme="majorHAnsi" w:cstheme="majorHAnsi"/>
          <w:spacing w:val="-9"/>
        </w:rPr>
        <w:t xml:space="preserve"> </w:t>
      </w:r>
      <w:r>
        <w:rPr>
          <w:rFonts w:asciiTheme="majorHAnsi" w:hAnsiTheme="majorHAnsi" w:cstheme="majorHAnsi"/>
        </w:rPr>
        <w:t>bổ</w:t>
      </w:r>
      <w:r>
        <w:rPr>
          <w:rFonts w:asciiTheme="majorHAnsi" w:hAnsiTheme="majorHAnsi" w:cstheme="majorHAnsi"/>
          <w:spacing w:val="-8"/>
        </w:rPr>
        <w:t xml:space="preserve"> </w:t>
      </w:r>
      <w:r>
        <w:rPr>
          <w:rFonts w:asciiTheme="majorHAnsi" w:hAnsiTheme="majorHAnsi" w:cstheme="majorHAnsi"/>
        </w:rPr>
        <w:t>nhiệm,</w:t>
      </w:r>
      <w:r>
        <w:rPr>
          <w:rFonts w:asciiTheme="majorHAnsi" w:hAnsiTheme="majorHAnsi" w:cstheme="majorHAnsi"/>
          <w:spacing w:val="-7"/>
        </w:rPr>
        <w:t xml:space="preserve"> </w:t>
      </w:r>
      <w:r>
        <w:rPr>
          <w:rFonts w:asciiTheme="majorHAnsi" w:hAnsiTheme="majorHAnsi" w:cstheme="majorHAnsi"/>
        </w:rPr>
        <w:t>bổ</w:t>
      </w:r>
      <w:r>
        <w:rPr>
          <w:rFonts w:asciiTheme="majorHAnsi" w:hAnsiTheme="majorHAnsi" w:cstheme="majorHAnsi"/>
          <w:spacing w:val="-5"/>
        </w:rPr>
        <w:t xml:space="preserve"> </w:t>
      </w:r>
      <w:r>
        <w:rPr>
          <w:rFonts w:asciiTheme="majorHAnsi" w:hAnsiTheme="majorHAnsi" w:cstheme="majorHAnsi"/>
        </w:rPr>
        <w:t>nhiệm</w:t>
      </w:r>
      <w:r>
        <w:rPr>
          <w:rFonts w:asciiTheme="majorHAnsi" w:hAnsiTheme="majorHAnsi" w:cstheme="majorHAnsi"/>
          <w:spacing w:val="-11"/>
        </w:rPr>
        <w:t xml:space="preserve"> </w:t>
      </w:r>
      <w:r>
        <w:rPr>
          <w:rFonts w:asciiTheme="majorHAnsi" w:hAnsiTheme="majorHAnsi" w:cstheme="majorHAnsi"/>
        </w:rPr>
        <w:t>lại</w:t>
      </w:r>
      <w:r>
        <w:rPr>
          <w:rFonts w:asciiTheme="majorHAnsi" w:hAnsiTheme="majorHAnsi" w:cstheme="majorHAnsi"/>
          <w:spacing w:val="-6"/>
        </w:rPr>
        <w:t xml:space="preserve"> </w:t>
      </w:r>
      <w:r>
        <w:rPr>
          <w:rFonts w:asciiTheme="majorHAnsi" w:hAnsiTheme="majorHAnsi" w:cstheme="majorHAnsi"/>
        </w:rPr>
        <w:t>công</w:t>
      </w:r>
      <w:r>
        <w:rPr>
          <w:rFonts w:asciiTheme="majorHAnsi" w:hAnsiTheme="majorHAnsi" w:cstheme="majorHAnsi"/>
          <w:spacing w:val="-6"/>
        </w:rPr>
        <w:t xml:space="preserve"> </w:t>
      </w:r>
      <w:r>
        <w:rPr>
          <w:rFonts w:asciiTheme="majorHAnsi" w:hAnsiTheme="majorHAnsi" w:cstheme="majorHAnsi"/>
        </w:rPr>
        <w:t>chứng</w:t>
      </w:r>
      <w:r>
        <w:rPr>
          <w:rFonts w:asciiTheme="majorHAnsi" w:hAnsiTheme="majorHAnsi" w:cstheme="majorHAnsi"/>
          <w:spacing w:val="-6"/>
        </w:rPr>
        <w:t xml:space="preserve"> </w:t>
      </w:r>
      <w:r>
        <w:rPr>
          <w:rFonts w:asciiTheme="majorHAnsi" w:hAnsiTheme="majorHAnsi" w:cstheme="majorHAnsi"/>
        </w:rPr>
        <w:t>viên</w:t>
      </w:r>
      <w:r>
        <w:rPr>
          <w:rFonts w:asciiTheme="majorHAnsi" w:hAnsiTheme="majorHAnsi" w:cstheme="majorHAnsi"/>
          <w:spacing w:val="-6"/>
        </w:rPr>
        <w:t xml:space="preserve"> </w:t>
      </w:r>
      <w:r>
        <w:rPr>
          <w:rFonts w:asciiTheme="majorHAnsi" w:hAnsiTheme="majorHAnsi" w:cstheme="majorHAnsi"/>
        </w:rPr>
        <w:t>trước</w:t>
      </w:r>
      <w:r>
        <w:rPr>
          <w:rFonts w:asciiTheme="majorHAnsi" w:hAnsiTheme="majorHAnsi" w:cstheme="majorHAnsi"/>
          <w:spacing w:val="-9"/>
        </w:rPr>
        <w:t xml:space="preserve"> </w:t>
      </w:r>
      <w:r>
        <w:rPr>
          <w:rFonts w:asciiTheme="majorHAnsi" w:hAnsiTheme="majorHAnsi" w:cstheme="majorHAnsi"/>
        </w:rPr>
        <w:t>ngày</w:t>
      </w:r>
      <w:r>
        <w:rPr>
          <w:rFonts w:asciiTheme="majorHAnsi" w:hAnsiTheme="majorHAnsi" w:cstheme="majorHAnsi"/>
          <w:spacing w:val="-10"/>
        </w:rPr>
        <w:t xml:space="preserve"> </w:t>
      </w:r>
      <w:r>
        <w:rPr>
          <w:rFonts w:asciiTheme="majorHAnsi" w:hAnsiTheme="majorHAnsi" w:cstheme="majorHAnsi"/>
        </w:rPr>
        <w:t>Luật này có hiệu lực thi hành được tiếp tục hành nghề công chứng và thực hiện các nhiệm vụ chứng thực theo quy định của Luật số 46/2024/QH15 đã được sửa</w:t>
      </w:r>
      <w:r>
        <w:rPr>
          <w:rFonts w:asciiTheme="majorHAnsi" w:hAnsiTheme="majorHAnsi" w:cstheme="majorHAnsi"/>
          <w:spacing w:val="-1"/>
        </w:rPr>
        <w:t xml:space="preserve"> </w:t>
      </w:r>
      <w:r>
        <w:rPr>
          <w:rFonts w:asciiTheme="majorHAnsi" w:hAnsiTheme="majorHAnsi" w:cstheme="majorHAnsi"/>
        </w:rPr>
        <w:t>đổi,</w:t>
      </w:r>
      <w:r>
        <w:rPr>
          <w:rFonts w:asciiTheme="majorHAnsi" w:hAnsiTheme="majorHAnsi" w:cstheme="majorHAnsi"/>
          <w:spacing w:val="-2"/>
        </w:rPr>
        <w:t xml:space="preserve"> </w:t>
      </w:r>
      <w:r>
        <w:rPr>
          <w:rFonts w:asciiTheme="majorHAnsi" w:hAnsiTheme="majorHAnsi" w:cstheme="majorHAnsi"/>
        </w:rPr>
        <w:t>bổ sung một số</w:t>
      </w:r>
      <w:r>
        <w:rPr>
          <w:rFonts w:asciiTheme="majorHAnsi" w:hAnsiTheme="majorHAnsi" w:cstheme="majorHAnsi"/>
          <w:spacing w:val="-1"/>
        </w:rPr>
        <w:t xml:space="preserve"> </w:t>
      </w:r>
      <w:r>
        <w:rPr>
          <w:rFonts w:asciiTheme="majorHAnsi" w:hAnsiTheme="majorHAnsi" w:cstheme="majorHAnsi"/>
        </w:rPr>
        <w:t>điều theo Luật số 106/2025/QH15 và</w:t>
      </w:r>
      <w:r>
        <w:rPr>
          <w:rFonts w:asciiTheme="majorHAnsi" w:hAnsiTheme="majorHAnsi" w:cstheme="majorHAnsi"/>
          <w:spacing w:val="-1"/>
        </w:rPr>
        <w:t xml:space="preserve"> </w:t>
      </w:r>
      <w:r>
        <w:rPr>
          <w:rFonts w:asciiTheme="majorHAnsi" w:hAnsiTheme="majorHAnsi" w:cstheme="majorHAnsi"/>
        </w:rPr>
        <w:t>quy</w:t>
      </w:r>
      <w:r>
        <w:rPr>
          <w:rFonts w:asciiTheme="majorHAnsi" w:hAnsiTheme="majorHAnsi" w:cstheme="majorHAnsi"/>
          <w:spacing w:val="-4"/>
        </w:rPr>
        <w:t xml:space="preserve"> </w:t>
      </w:r>
      <w:r>
        <w:rPr>
          <w:rFonts w:asciiTheme="majorHAnsi" w:hAnsiTheme="majorHAnsi" w:cstheme="majorHAnsi"/>
        </w:rPr>
        <w:t>định của Luật này.</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2. Việc</w:t>
      </w:r>
      <w:r>
        <w:rPr>
          <w:rFonts w:asciiTheme="majorHAnsi" w:hAnsiTheme="majorHAnsi" w:cstheme="majorHAnsi"/>
          <w:spacing w:val="-8"/>
        </w:rPr>
        <w:t xml:space="preserve"> </w:t>
      </w:r>
      <w:r>
        <w:rPr>
          <w:rFonts w:asciiTheme="majorHAnsi" w:hAnsiTheme="majorHAnsi" w:cstheme="majorHAnsi"/>
        </w:rPr>
        <w:t>bổ</w:t>
      </w:r>
      <w:r>
        <w:rPr>
          <w:rFonts w:asciiTheme="majorHAnsi" w:hAnsiTheme="majorHAnsi" w:cstheme="majorHAnsi"/>
          <w:spacing w:val="-6"/>
        </w:rPr>
        <w:t xml:space="preserve"> </w:t>
      </w:r>
      <w:r>
        <w:rPr>
          <w:rFonts w:asciiTheme="majorHAnsi" w:hAnsiTheme="majorHAnsi" w:cstheme="majorHAnsi"/>
        </w:rPr>
        <w:t>nhiệm</w:t>
      </w:r>
      <w:r>
        <w:rPr>
          <w:rFonts w:asciiTheme="majorHAnsi" w:hAnsiTheme="majorHAnsi" w:cstheme="majorHAnsi"/>
          <w:spacing w:val="-13"/>
        </w:rPr>
        <w:t xml:space="preserve"> </w:t>
      </w:r>
      <w:r>
        <w:rPr>
          <w:rFonts w:asciiTheme="majorHAnsi" w:hAnsiTheme="majorHAnsi" w:cstheme="majorHAnsi"/>
        </w:rPr>
        <w:t>công</w:t>
      </w:r>
      <w:r>
        <w:rPr>
          <w:rFonts w:asciiTheme="majorHAnsi" w:hAnsiTheme="majorHAnsi" w:cstheme="majorHAnsi"/>
          <w:spacing w:val="-7"/>
        </w:rPr>
        <w:t xml:space="preserve"> </w:t>
      </w:r>
      <w:r>
        <w:rPr>
          <w:rFonts w:asciiTheme="majorHAnsi" w:hAnsiTheme="majorHAnsi" w:cstheme="majorHAnsi"/>
        </w:rPr>
        <w:t>chứng</w:t>
      </w:r>
      <w:r>
        <w:rPr>
          <w:rFonts w:asciiTheme="majorHAnsi" w:hAnsiTheme="majorHAnsi" w:cstheme="majorHAnsi"/>
          <w:spacing w:val="-7"/>
        </w:rPr>
        <w:t xml:space="preserve"> </w:t>
      </w:r>
      <w:r>
        <w:rPr>
          <w:rFonts w:asciiTheme="majorHAnsi" w:hAnsiTheme="majorHAnsi" w:cstheme="majorHAnsi"/>
        </w:rPr>
        <w:t>viên</w:t>
      </w:r>
      <w:r>
        <w:rPr>
          <w:rFonts w:asciiTheme="majorHAnsi" w:hAnsiTheme="majorHAnsi" w:cstheme="majorHAnsi"/>
          <w:spacing w:val="-7"/>
        </w:rPr>
        <w:t xml:space="preserve"> </w:t>
      </w:r>
      <w:r>
        <w:rPr>
          <w:rFonts w:asciiTheme="majorHAnsi" w:hAnsiTheme="majorHAnsi" w:cstheme="majorHAnsi"/>
        </w:rPr>
        <w:t>đối</w:t>
      </w:r>
      <w:r>
        <w:rPr>
          <w:rFonts w:asciiTheme="majorHAnsi" w:hAnsiTheme="majorHAnsi" w:cstheme="majorHAnsi"/>
          <w:spacing w:val="-10"/>
        </w:rPr>
        <w:t xml:space="preserve"> </w:t>
      </w:r>
      <w:r>
        <w:rPr>
          <w:rFonts w:asciiTheme="majorHAnsi" w:hAnsiTheme="majorHAnsi" w:cstheme="majorHAnsi"/>
        </w:rPr>
        <w:t>với</w:t>
      </w:r>
      <w:r>
        <w:rPr>
          <w:rFonts w:asciiTheme="majorHAnsi" w:hAnsiTheme="majorHAnsi" w:cstheme="majorHAnsi"/>
          <w:spacing w:val="-10"/>
        </w:rPr>
        <w:t xml:space="preserve"> </w:t>
      </w:r>
      <w:r>
        <w:rPr>
          <w:rFonts w:asciiTheme="majorHAnsi" w:hAnsiTheme="majorHAnsi" w:cstheme="majorHAnsi"/>
        </w:rPr>
        <w:t>người</w:t>
      </w:r>
      <w:r>
        <w:rPr>
          <w:rFonts w:asciiTheme="majorHAnsi" w:hAnsiTheme="majorHAnsi" w:cstheme="majorHAnsi"/>
          <w:spacing w:val="-7"/>
        </w:rPr>
        <w:t xml:space="preserve"> </w:t>
      </w:r>
      <w:r>
        <w:rPr>
          <w:rFonts w:asciiTheme="majorHAnsi" w:hAnsiTheme="majorHAnsi" w:cstheme="majorHAnsi"/>
        </w:rPr>
        <w:t>đã</w:t>
      </w:r>
      <w:r>
        <w:rPr>
          <w:rFonts w:asciiTheme="majorHAnsi" w:hAnsiTheme="majorHAnsi" w:cstheme="majorHAnsi"/>
          <w:spacing w:val="-10"/>
        </w:rPr>
        <w:t xml:space="preserve"> </w:t>
      </w:r>
      <w:r>
        <w:rPr>
          <w:rFonts w:asciiTheme="majorHAnsi" w:hAnsiTheme="majorHAnsi" w:cstheme="majorHAnsi"/>
        </w:rPr>
        <w:t>hoàn</w:t>
      </w:r>
      <w:r>
        <w:rPr>
          <w:rFonts w:asciiTheme="majorHAnsi" w:hAnsiTheme="majorHAnsi" w:cstheme="majorHAnsi"/>
          <w:spacing w:val="-7"/>
        </w:rPr>
        <w:t xml:space="preserve"> </w:t>
      </w:r>
      <w:r>
        <w:rPr>
          <w:rFonts w:asciiTheme="majorHAnsi" w:hAnsiTheme="majorHAnsi" w:cstheme="majorHAnsi"/>
        </w:rPr>
        <w:t>thành</w:t>
      </w:r>
      <w:r>
        <w:rPr>
          <w:rFonts w:asciiTheme="majorHAnsi" w:hAnsiTheme="majorHAnsi" w:cstheme="majorHAnsi"/>
          <w:spacing w:val="-10"/>
        </w:rPr>
        <w:t xml:space="preserve"> </w:t>
      </w:r>
      <w:r>
        <w:rPr>
          <w:rFonts w:asciiTheme="majorHAnsi" w:hAnsiTheme="majorHAnsi" w:cstheme="majorHAnsi"/>
        </w:rPr>
        <w:t>tập</w:t>
      </w:r>
      <w:r>
        <w:rPr>
          <w:rFonts w:asciiTheme="majorHAnsi" w:hAnsiTheme="majorHAnsi" w:cstheme="majorHAnsi"/>
          <w:spacing w:val="-7"/>
        </w:rPr>
        <w:t xml:space="preserve"> </w:t>
      </w:r>
      <w:r>
        <w:rPr>
          <w:rFonts w:asciiTheme="majorHAnsi" w:hAnsiTheme="majorHAnsi" w:cstheme="majorHAnsi"/>
        </w:rPr>
        <w:t>sự</w:t>
      </w:r>
      <w:r>
        <w:rPr>
          <w:rFonts w:asciiTheme="majorHAnsi" w:hAnsiTheme="majorHAnsi" w:cstheme="majorHAnsi"/>
          <w:spacing w:val="-9"/>
        </w:rPr>
        <w:t xml:space="preserve"> </w:t>
      </w:r>
      <w:r>
        <w:rPr>
          <w:rFonts w:asciiTheme="majorHAnsi" w:hAnsiTheme="majorHAnsi" w:cstheme="majorHAnsi"/>
        </w:rPr>
        <w:t>hành nghề</w:t>
      </w:r>
      <w:r>
        <w:rPr>
          <w:rFonts w:asciiTheme="majorHAnsi" w:hAnsiTheme="majorHAnsi" w:cstheme="majorHAnsi"/>
          <w:spacing w:val="-3"/>
        </w:rPr>
        <w:t xml:space="preserve"> </w:t>
      </w:r>
      <w:r>
        <w:rPr>
          <w:rFonts w:asciiTheme="majorHAnsi" w:hAnsiTheme="majorHAnsi" w:cstheme="majorHAnsi"/>
        </w:rPr>
        <w:t>công</w:t>
      </w:r>
      <w:r>
        <w:rPr>
          <w:rFonts w:asciiTheme="majorHAnsi" w:hAnsiTheme="majorHAnsi" w:cstheme="majorHAnsi"/>
          <w:spacing w:val="-1"/>
        </w:rPr>
        <w:t xml:space="preserve"> </w:t>
      </w:r>
      <w:r>
        <w:rPr>
          <w:rFonts w:asciiTheme="majorHAnsi" w:hAnsiTheme="majorHAnsi" w:cstheme="majorHAnsi"/>
        </w:rPr>
        <w:t>chứng</w:t>
      </w:r>
      <w:r>
        <w:rPr>
          <w:rFonts w:asciiTheme="majorHAnsi" w:hAnsiTheme="majorHAnsi" w:cstheme="majorHAnsi"/>
          <w:spacing w:val="-1"/>
        </w:rPr>
        <w:t xml:space="preserve"> </w:t>
      </w:r>
      <w:r>
        <w:rPr>
          <w:rFonts w:asciiTheme="majorHAnsi" w:hAnsiTheme="majorHAnsi" w:cstheme="majorHAnsi"/>
        </w:rPr>
        <w:t>tại</w:t>
      </w:r>
      <w:r>
        <w:rPr>
          <w:rFonts w:asciiTheme="majorHAnsi" w:hAnsiTheme="majorHAnsi" w:cstheme="majorHAnsi"/>
          <w:spacing w:val="-1"/>
        </w:rPr>
        <w:t xml:space="preserve"> </w:t>
      </w:r>
      <w:r>
        <w:rPr>
          <w:rFonts w:asciiTheme="majorHAnsi" w:hAnsiTheme="majorHAnsi" w:cstheme="majorHAnsi"/>
        </w:rPr>
        <w:t>tỉnh,</w:t>
      </w:r>
      <w:r>
        <w:rPr>
          <w:rFonts w:asciiTheme="majorHAnsi" w:hAnsiTheme="majorHAnsi" w:cstheme="majorHAnsi"/>
          <w:spacing w:val="-3"/>
        </w:rPr>
        <w:t xml:space="preserve"> </w:t>
      </w:r>
      <w:r>
        <w:rPr>
          <w:rFonts w:asciiTheme="majorHAnsi" w:hAnsiTheme="majorHAnsi" w:cstheme="majorHAnsi"/>
        </w:rPr>
        <w:t>thành</w:t>
      </w:r>
      <w:r>
        <w:rPr>
          <w:rFonts w:asciiTheme="majorHAnsi" w:hAnsiTheme="majorHAnsi" w:cstheme="majorHAnsi"/>
          <w:spacing w:val="-5"/>
        </w:rPr>
        <w:t xml:space="preserve"> </w:t>
      </w:r>
      <w:r>
        <w:rPr>
          <w:rFonts w:asciiTheme="majorHAnsi" w:hAnsiTheme="majorHAnsi" w:cstheme="majorHAnsi"/>
        </w:rPr>
        <w:t>phố</w:t>
      </w:r>
      <w:r>
        <w:rPr>
          <w:rFonts w:asciiTheme="majorHAnsi" w:hAnsiTheme="majorHAnsi" w:cstheme="majorHAnsi"/>
          <w:spacing w:val="-1"/>
        </w:rPr>
        <w:t xml:space="preserve"> </w:t>
      </w:r>
      <w:r>
        <w:rPr>
          <w:rFonts w:asciiTheme="majorHAnsi" w:hAnsiTheme="majorHAnsi" w:cstheme="majorHAnsi"/>
        </w:rPr>
        <w:t>được</w:t>
      </w:r>
      <w:r>
        <w:rPr>
          <w:rFonts w:asciiTheme="majorHAnsi" w:hAnsiTheme="majorHAnsi" w:cstheme="majorHAnsi"/>
          <w:spacing w:val="-2"/>
        </w:rPr>
        <w:t xml:space="preserve"> </w:t>
      </w:r>
      <w:r>
        <w:rPr>
          <w:rFonts w:asciiTheme="majorHAnsi" w:hAnsiTheme="majorHAnsi" w:cstheme="majorHAnsi"/>
        </w:rPr>
        <w:t>sắp</w:t>
      </w:r>
      <w:r>
        <w:rPr>
          <w:rFonts w:asciiTheme="majorHAnsi" w:hAnsiTheme="majorHAnsi" w:cstheme="majorHAnsi"/>
          <w:spacing w:val="-1"/>
        </w:rPr>
        <w:t xml:space="preserve"> </w:t>
      </w:r>
      <w:r>
        <w:rPr>
          <w:rFonts w:asciiTheme="majorHAnsi" w:hAnsiTheme="majorHAnsi" w:cstheme="majorHAnsi"/>
        </w:rPr>
        <w:t>xếp</w:t>
      </w:r>
      <w:r>
        <w:rPr>
          <w:rFonts w:asciiTheme="majorHAnsi" w:hAnsiTheme="majorHAnsi" w:cstheme="majorHAnsi"/>
          <w:spacing w:val="-5"/>
        </w:rPr>
        <w:t xml:space="preserve"> </w:t>
      </w:r>
      <w:r>
        <w:rPr>
          <w:rFonts w:asciiTheme="majorHAnsi" w:hAnsiTheme="majorHAnsi" w:cstheme="majorHAnsi"/>
        </w:rPr>
        <w:t>với</w:t>
      </w:r>
      <w:r>
        <w:rPr>
          <w:rFonts w:asciiTheme="majorHAnsi" w:hAnsiTheme="majorHAnsi" w:cstheme="majorHAnsi"/>
          <w:spacing w:val="-5"/>
        </w:rPr>
        <w:t xml:space="preserve"> </w:t>
      </w:r>
      <w:r>
        <w:rPr>
          <w:rFonts w:asciiTheme="majorHAnsi" w:hAnsiTheme="majorHAnsi" w:cstheme="majorHAnsi"/>
        </w:rPr>
        <w:t>tỉnh,</w:t>
      </w:r>
      <w:r>
        <w:rPr>
          <w:rFonts w:asciiTheme="majorHAnsi" w:hAnsiTheme="majorHAnsi" w:cstheme="majorHAnsi"/>
          <w:spacing w:val="-3"/>
        </w:rPr>
        <w:t xml:space="preserve"> </w:t>
      </w:r>
      <w:r>
        <w:rPr>
          <w:rFonts w:asciiTheme="majorHAnsi" w:hAnsiTheme="majorHAnsi" w:cstheme="majorHAnsi"/>
        </w:rPr>
        <w:t>thành</w:t>
      </w:r>
      <w:r>
        <w:rPr>
          <w:rFonts w:asciiTheme="majorHAnsi" w:hAnsiTheme="majorHAnsi" w:cstheme="majorHAnsi"/>
          <w:spacing w:val="-3"/>
        </w:rPr>
        <w:t xml:space="preserve"> </w:t>
      </w:r>
      <w:r>
        <w:rPr>
          <w:rFonts w:asciiTheme="majorHAnsi" w:hAnsiTheme="majorHAnsi" w:cstheme="majorHAnsi"/>
        </w:rPr>
        <w:t>phố</w:t>
      </w:r>
      <w:r>
        <w:rPr>
          <w:rFonts w:asciiTheme="majorHAnsi" w:hAnsiTheme="majorHAnsi" w:cstheme="majorHAnsi"/>
          <w:spacing w:val="-2"/>
        </w:rPr>
        <w:t xml:space="preserve"> </w:t>
      </w:r>
      <w:r>
        <w:rPr>
          <w:rFonts w:asciiTheme="majorHAnsi" w:hAnsiTheme="majorHAnsi" w:cstheme="majorHAnsi"/>
        </w:rPr>
        <w:t>khác</w:t>
      </w:r>
      <w:r>
        <w:rPr>
          <w:rFonts w:asciiTheme="majorHAnsi" w:hAnsiTheme="majorHAnsi" w:cstheme="majorHAnsi"/>
          <w:spacing w:val="-2"/>
        </w:rPr>
        <w:t xml:space="preserve"> </w:t>
      </w:r>
      <w:r>
        <w:rPr>
          <w:rFonts w:asciiTheme="majorHAnsi" w:hAnsiTheme="majorHAnsi" w:cstheme="majorHAnsi"/>
        </w:rPr>
        <w:t>thuộc thẩm quyền của Chủ tịch Ủy ban nhân dân tỉnh, thành phố sau khi sắp xếp.</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lastRenderedPageBreak/>
        <w:t>3. Việc miễn nhiệm công chứng viên đối với những trường hợp do Bộ trưởng</w:t>
      </w:r>
      <w:r>
        <w:rPr>
          <w:rFonts w:asciiTheme="majorHAnsi" w:hAnsiTheme="majorHAnsi" w:cstheme="majorHAnsi"/>
          <w:spacing w:val="-6"/>
        </w:rPr>
        <w:t xml:space="preserve"> </w:t>
      </w:r>
      <w:r>
        <w:rPr>
          <w:rFonts w:asciiTheme="majorHAnsi" w:hAnsiTheme="majorHAnsi" w:cstheme="majorHAnsi"/>
        </w:rPr>
        <w:t>Bộ</w:t>
      </w:r>
      <w:r>
        <w:rPr>
          <w:rFonts w:asciiTheme="majorHAnsi" w:hAnsiTheme="majorHAnsi" w:cstheme="majorHAnsi"/>
          <w:spacing w:val="-5"/>
        </w:rPr>
        <w:t xml:space="preserve"> </w:t>
      </w:r>
      <w:r>
        <w:rPr>
          <w:rFonts w:asciiTheme="majorHAnsi" w:hAnsiTheme="majorHAnsi" w:cstheme="majorHAnsi"/>
        </w:rPr>
        <w:t>Tư</w:t>
      </w:r>
      <w:r>
        <w:rPr>
          <w:rFonts w:asciiTheme="majorHAnsi" w:hAnsiTheme="majorHAnsi" w:cstheme="majorHAnsi"/>
          <w:spacing w:val="-8"/>
        </w:rPr>
        <w:t xml:space="preserve"> </w:t>
      </w:r>
      <w:r>
        <w:rPr>
          <w:rFonts w:asciiTheme="majorHAnsi" w:hAnsiTheme="majorHAnsi" w:cstheme="majorHAnsi"/>
        </w:rPr>
        <w:t>pháp</w:t>
      </w:r>
      <w:r>
        <w:rPr>
          <w:rFonts w:asciiTheme="majorHAnsi" w:hAnsiTheme="majorHAnsi" w:cstheme="majorHAnsi"/>
          <w:spacing w:val="-8"/>
        </w:rPr>
        <w:t xml:space="preserve"> </w:t>
      </w:r>
      <w:r>
        <w:rPr>
          <w:rFonts w:asciiTheme="majorHAnsi" w:hAnsiTheme="majorHAnsi" w:cstheme="majorHAnsi"/>
        </w:rPr>
        <w:t>bổ</w:t>
      </w:r>
      <w:r>
        <w:rPr>
          <w:rFonts w:asciiTheme="majorHAnsi" w:hAnsiTheme="majorHAnsi" w:cstheme="majorHAnsi"/>
          <w:spacing w:val="-5"/>
        </w:rPr>
        <w:t xml:space="preserve"> </w:t>
      </w:r>
      <w:r>
        <w:rPr>
          <w:rFonts w:asciiTheme="majorHAnsi" w:hAnsiTheme="majorHAnsi" w:cstheme="majorHAnsi"/>
        </w:rPr>
        <w:t>nhiệm</w:t>
      </w:r>
      <w:r>
        <w:rPr>
          <w:rFonts w:asciiTheme="majorHAnsi" w:hAnsiTheme="majorHAnsi" w:cstheme="majorHAnsi"/>
          <w:spacing w:val="-11"/>
        </w:rPr>
        <w:t xml:space="preserve"> </w:t>
      </w:r>
      <w:r>
        <w:rPr>
          <w:rFonts w:asciiTheme="majorHAnsi" w:hAnsiTheme="majorHAnsi" w:cstheme="majorHAnsi"/>
        </w:rPr>
        <w:t>được</w:t>
      </w:r>
      <w:r>
        <w:rPr>
          <w:rFonts w:asciiTheme="majorHAnsi" w:hAnsiTheme="majorHAnsi" w:cstheme="majorHAnsi"/>
          <w:spacing w:val="-7"/>
        </w:rPr>
        <w:t xml:space="preserve"> </w:t>
      </w:r>
      <w:r>
        <w:rPr>
          <w:rFonts w:asciiTheme="majorHAnsi" w:hAnsiTheme="majorHAnsi" w:cstheme="majorHAnsi"/>
        </w:rPr>
        <w:t>thực</w:t>
      </w:r>
      <w:r>
        <w:rPr>
          <w:rFonts w:asciiTheme="majorHAnsi" w:hAnsiTheme="majorHAnsi" w:cstheme="majorHAnsi"/>
          <w:spacing w:val="-7"/>
        </w:rPr>
        <w:t xml:space="preserve"> </w:t>
      </w:r>
      <w:r>
        <w:rPr>
          <w:rFonts w:asciiTheme="majorHAnsi" w:hAnsiTheme="majorHAnsi" w:cstheme="majorHAnsi"/>
        </w:rPr>
        <w:t>hiện</w:t>
      </w:r>
      <w:r>
        <w:rPr>
          <w:rFonts w:asciiTheme="majorHAnsi" w:hAnsiTheme="majorHAnsi" w:cstheme="majorHAnsi"/>
          <w:spacing w:val="-6"/>
        </w:rPr>
        <w:t xml:space="preserve"> </w:t>
      </w:r>
      <w:r>
        <w:rPr>
          <w:rFonts w:asciiTheme="majorHAnsi" w:hAnsiTheme="majorHAnsi" w:cstheme="majorHAnsi"/>
        </w:rPr>
        <w:t>theo</w:t>
      </w:r>
      <w:r>
        <w:rPr>
          <w:rFonts w:asciiTheme="majorHAnsi" w:hAnsiTheme="majorHAnsi" w:cstheme="majorHAnsi"/>
          <w:spacing w:val="-6"/>
        </w:rPr>
        <w:t xml:space="preserve"> </w:t>
      </w:r>
      <w:r>
        <w:rPr>
          <w:rFonts w:asciiTheme="majorHAnsi" w:hAnsiTheme="majorHAnsi" w:cstheme="majorHAnsi"/>
        </w:rPr>
        <w:t>quy</w:t>
      </w:r>
      <w:r>
        <w:rPr>
          <w:rFonts w:asciiTheme="majorHAnsi" w:hAnsiTheme="majorHAnsi" w:cstheme="majorHAnsi"/>
          <w:spacing w:val="-10"/>
        </w:rPr>
        <w:t xml:space="preserve"> </w:t>
      </w:r>
      <w:r>
        <w:rPr>
          <w:rFonts w:asciiTheme="majorHAnsi" w:hAnsiTheme="majorHAnsi" w:cstheme="majorHAnsi"/>
        </w:rPr>
        <w:t>định</w:t>
      </w:r>
      <w:r>
        <w:rPr>
          <w:rFonts w:asciiTheme="majorHAnsi" w:hAnsiTheme="majorHAnsi" w:cstheme="majorHAnsi"/>
          <w:spacing w:val="-6"/>
        </w:rPr>
        <w:t xml:space="preserve"> </w:t>
      </w:r>
      <w:r>
        <w:rPr>
          <w:rFonts w:asciiTheme="majorHAnsi" w:hAnsiTheme="majorHAnsi" w:cstheme="majorHAnsi"/>
        </w:rPr>
        <w:t>của</w:t>
      </w:r>
      <w:r>
        <w:rPr>
          <w:rFonts w:asciiTheme="majorHAnsi" w:hAnsiTheme="majorHAnsi" w:cstheme="majorHAnsi"/>
          <w:spacing w:val="-7"/>
        </w:rPr>
        <w:t xml:space="preserve"> </w:t>
      </w:r>
      <w:r>
        <w:rPr>
          <w:rFonts w:asciiTheme="majorHAnsi" w:hAnsiTheme="majorHAnsi" w:cstheme="majorHAnsi"/>
        </w:rPr>
        <w:t>Luật</w:t>
      </w:r>
      <w:r>
        <w:rPr>
          <w:rFonts w:asciiTheme="majorHAnsi" w:hAnsiTheme="majorHAnsi" w:cstheme="majorHAnsi"/>
          <w:spacing w:val="-6"/>
        </w:rPr>
        <w:t xml:space="preserve"> </w:t>
      </w:r>
      <w:r>
        <w:rPr>
          <w:rFonts w:asciiTheme="majorHAnsi" w:hAnsiTheme="majorHAnsi" w:cstheme="majorHAnsi"/>
        </w:rPr>
        <w:t>này.</w:t>
      </w:r>
      <w:r>
        <w:rPr>
          <w:rFonts w:asciiTheme="majorHAnsi" w:hAnsiTheme="majorHAnsi" w:cstheme="majorHAnsi"/>
          <w:spacing w:val="-5"/>
        </w:rPr>
        <w:t xml:space="preserve"> </w:t>
      </w:r>
      <w:r>
        <w:rPr>
          <w:rFonts w:asciiTheme="majorHAnsi" w:hAnsiTheme="majorHAnsi" w:cstheme="majorHAnsi"/>
        </w:rPr>
        <w:t>Trường hợp công chứng viên được Bộ trưởng Bộ Tư pháp bổ nhiệm mà chưa hành nghề thì</w:t>
      </w:r>
      <w:r>
        <w:rPr>
          <w:rFonts w:asciiTheme="majorHAnsi" w:hAnsiTheme="majorHAnsi" w:cstheme="majorHAnsi"/>
          <w:spacing w:val="-7"/>
        </w:rPr>
        <w:t xml:space="preserve"> </w:t>
      </w:r>
      <w:r>
        <w:rPr>
          <w:rFonts w:asciiTheme="majorHAnsi" w:hAnsiTheme="majorHAnsi" w:cstheme="majorHAnsi"/>
        </w:rPr>
        <w:t>việc</w:t>
      </w:r>
      <w:r>
        <w:rPr>
          <w:rFonts w:asciiTheme="majorHAnsi" w:hAnsiTheme="majorHAnsi" w:cstheme="majorHAnsi"/>
          <w:spacing w:val="-6"/>
        </w:rPr>
        <w:t xml:space="preserve"> </w:t>
      </w:r>
      <w:r>
        <w:rPr>
          <w:rFonts w:asciiTheme="majorHAnsi" w:hAnsiTheme="majorHAnsi" w:cstheme="majorHAnsi"/>
        </w:rPr>
        <w:t>miễn</w:t>
      </w:r>
      <w:r>
        <w:rPr>
          <w:rFonts w:asciiTheme="majorHAnsi" w:hAnsiTheme="majorHAnsi" w:cstheme="majorHAnsi"/>
          <w:spacing w:val="-7"/>
        </w:rPr>
        <w:t xml:space="preserve"> </w:t>
      </w:r>
      <w:r>
        <w:rPr>
          <w:rFonts w:asciiTheme="majorHAnsi" w:hAnsiTheme="majorHAnsi" w:cstheme="majorHAnsi"/>
        </w:rPr>
        <w:t>nhiệm</w:t>
      </w:r>
      <w:r>
        <w:rPr>
          <w:rFonts w:asciiTheme="majorHAnsi" w:hAnsiTheme="majorHAnsi" w:cstheme="majorHAnsi"/>
          <w:spacing w:val="-13"/>
        </w:rPr>
        <w:t xml:space="preserve"> </w:t>
      </w:r>
      <w:r>
        <w:rPr>
          <w:rFonts w:asciiTheme="majorHAnsi" w:hAnsiTheme="majorHAnsi" w:cstheme="majorHAnsi"/>
        </w:rPr>
        <w:t>thuộc</w:t>
      </w:r>
      <w:r>
        <w:rPr>
          <w:rFonts w:asciiTheme="majorHAnsi" w:hAnsiTheme="majorHAnsi" w:cstheme="majorHAnsi"/>
          <w:spacing w:val="-8"/>
        </w:rPr>
        <w:t xml:space="preserve"> </w:t>
      </w:r>
      <w:r>
        <w:rPr>
          <w:rFonts w:asciiTheme="majorHAnsi" w:hAnsiTheme="majorHAnsi" w:cstheme="majorHAnsi"/>
        </w:rPr>
        <w:t>thẩm</w:t>
      </w:r>
      <w:r>
        <w:rPr>
          <w:rFonts w:asciiTheme="majorHAnsi" w:hAnsiTheme="majorHAnsi" w:cstheme="majorHAnsi"/>
          <w:spacing w:val="-13"/>
        </w:rPr>
        <w:t xml:space="preserve"> </w:t>
      </w:r>
      <w:r>
        <w:rPr>
          <w:rFonts w:asciiTheme="majorHAnsi" w:hAnsiTheme="majorHAnsi" w:cstheme="majorHAnsi"/>
        </w:rPr>
        <w:t>quyền</w:t>
      </w:r>
      <w:r>
        <w:rPr>
          <w:rFonts w:asciiTheme="majorHAnsi" w:hAnsiTheme="majorHAnsi" w:cstheme="majorHAnsi"/>
          <w:spacing w:val="-7"/>
        </w:rPr>
        <w:t xml:space="preserve"> </w:t>
      </w:r>
      <w:r>
        <w:rPr>
          <w:rFonts w:asciiTheme="majorHAnsi" w:hAnsiTheme="majorHAnsi" w:cstheme="majorHAnsi"/>
        </w:rPr>
        <w:t>của</w:t>
      </w:r>
      <w:r>
        <w:rPr>
          <w:rFonts w:asciiTheme="majorHAnsi" w:hAnsiTheme="majorHAnsi" w:cstheme="majorHAnsi"/>
          <w:spacing w:val="-6"/>
        </w:rPr>
        <w:t xml:space="preserve"> </w:t>
      </w:r>
      <w:r>
        <w:rPr>
          <w:rFonts w:asciiTheme="majorHAnsi" w:hAnsiTheme="majorHAnsi" w:cstheme="majorHAnsi"/>
        </w:rPr>
        <w:t>Chủ</w:t>
      </w:r>
      <w:r>
        <w:rPr>
          <w:rFonts w:asciiTheme="majorHAnsi" w:hAnsiTheme="majorHAnsi" w:cstheme="majorHAnsi"/>
          <w:spacing w:val="-7"/>
        </w:rPr>
        <w:t xml:space="preserve"> </w:t>
      </w:r>
      <w:r>
        <w:rPr>
          <w:rFonts w:asciiTheme="majorHAnsi" w:hAnsiTheme="majorHAnsi" w:cstheme="majorHAnsi"/>
        </w:rPr>
        <w:t>tịch</w:t>
      </w:r>
      <w:r>
        <w:rPr>
          <w:rFonts w:asciiTheme="majorHAnsi" w:hAnsiTheme="majorHAnsi" w:cstheme="majorHAnsi"/>
          <w:spacing w:val="-7"/>
        </w:rPr>
        <w:t xml:space="preserve"> </w:t>
      </w:r>
      <w:r>
        <w:rPr>
          <w:rFonts w:asciiTheme="majorHAnsi" w:hAnsiTheme="majorHAnsi" w:cstheme="majorHAnsi"/>
        </w:rPr>
        <w:t>Ủy</w:t>
      </w:r>
      <w:r>
        <w:rPr>
          <w:rFonts w:asciiTheme="majorHAnsi" w:hAnsiTheme="majorHAnsi" w:cstheme="majorHAnsi"/>
          <w:spacing w:val="-9"/>
        </w:rPr>
        <w:t xml:space="preserve"> </w:t>
      </w:r>
      <w:r>
        <w:rPr>
          <w:rFonts w:asciiTheme="majorHAnsi" w:hAnsiTheme="majorHAnsi" w:cstheme="majorHAnsi"/>
        </w:rPr>
        <w:t>ban</w:t>
      </w:r>
      <w:r>
        <w:rPr>
          <w:rFonts w:asciiTheme="majorHAnsi" w:hAnsiTheme="majorHAnsi" w:cstheme="majorHAnsi"/>
          <w:spacing w:val="-7"/>
        </w:rPr>
        <w:t xml:space="preserve"> </w:t>
      </w:r>
      <w:r>
        <w:rPr>
          <w:rFonts w:asciiTheme="majorHAnsi" w:hAnsiTheme="majorHAnsi" w:cstheme="majorHAnsi"/>
        </w:rPr>
        <w:t>nhân</w:t>
      </w:r>
      <w:r>
        <w:rPr>
          <w:rFonts w:asciiTheme="majorHAnsi" w:hAnsiTheme="majorHAnsi" w:cstheme="majorHAnsi"/>
          <w:spacing w:val="-9"/>
        </w:rPr>
        <w:t xml:space="preserve"> </w:t>
      </w:r>
      <w:r>
        <w:rPr>
          <w:rFonts w:asciiTheme="majorHAnsi" w:hAnsiTheme="majorHAnsi" w:cstheme="majorHAnsi"/>
        </w:rPr>
        <w:t>dân</w:t>
      </w:r>
      <w:r>
        <w:rPr>
          <w:rFonts w:asciiTheme="majorHAnsi" w:hAnsiTheme="majorHAnsi" w:cstheme="majorHAnsi"/>
          <w:spacing w:val="-7"/>
        </w:rPr>
        <w:t xml:space="preserve"> </w:t>
      </w:r>
      <w:r>
        <w:rPr>
          <w:rFonts w:asciiTheme="majorHAnsi" w:hAnsiTheme="majorHAnsi" w:cstheme="majorHAnsi"/>
        </w:rPr>
        <w:t>cấp</w:t>
      </w:r>
      <w:r>
        <w:rPr>
          <w:rFonts w:asciiTheme="majorHAnsi" w:hAnsiTheme="majorHAnsi" w:cstheme="majorHAnsi"/>
          <w:spacing w:val="-7"/>
        </w:rPr>
        <w:t xml:space="preserve"> </w:t>
      </w:r>
      <w:r>
        <w:rPr>
          <w:rFonts w:asciiTheme="majorHAnsi" w:hAnsiTheme="majorHAnsi" w:cstheme="majorHAnsi"/>
        </w:rPr>
        <w:t>tỉnh</w:t>
      </w:r>
      <w:r>
        <w:rPr>
          <w:rFonts w:asciiTheme="majorHAnsi" w:hAnsiTheme="majorHAnsi" w:cstheme="majorHAnsi"/>
          <w:spacing w:val="-7"/>
        </w:rPr>
        <w:t xml:space="preserve"> </w:t>
      </w:r>
      <w:r>
        <w:rPr>
          <w:rFonts w:asciiTheme="majorHAnsi" w:hAnsiTheme="majorHAnsi" w:cstheme="majorHAnsi"/>
        </w:rPr>
        <w:t>nơi đã đề nghị bổ nhiệm công chứng viên đó.</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4. Việc bổ nhiệm lại công chứng viên đối với những trường hợp đã được miễn nhiệm hoặc bị miễn nhiệm trước ngày Luật này có hiệu lực thi hành được thực hiện theo quy định của Luật này. Trường hợp công chứng viên được Bộ trưởng Bộ Tư pháp miễn nhiệm</w:t>
      </w:r>
      <w:r>
        <w:rPr>
          <w:rFonts w:asciiTheme="majorHAnsi" w:hAnsiTheme="majorHAnsi" w:cstheme="majorHAnsi"/>
          <w:spacing w:val="-1"/>
        </w:rPr>
        <w:t xml:space="preserve"> </w:t>
      </w:r>
      <w:r>
        <w:rPr>
          <w:rFonts w:asciiTheme="majorHAnsi" w:hAnsiTheme="majorHAnsi" w:cstheme="majorHAnsi"/>
        </w:rPr>
        <w:t>thì việc bổ nhiệm</w:t>
      </w:r>
      <w:r>
        <w:rPr>
          <w:rFonts w:asciiTheme="majorHAnsi" w:hAnsiTheme="majorHAnsi" w:cstheme="majorHAnsi"/>
          <w:spacing w:val="-1"/>
        </w:rPr>
        <w:t xml:space="preserve"> </w:t>
      </w:r>
      <w:r>
        <w:rPr>
          <w:rFonts w:asciiTheme="majorHAnsi" w:hAnsiTheme="majorHAnsi" w:cstheme="majorHAnsi"/>
        </w:rPr>
        <w:t>lại thuộc thẩm</w:t>
      </w:r>
      <w:r>
        <w:rPr>
          <w:rFonts w:asciiTheme="majorHAnsi" w:hAnsiTheme="majorHAnsi" w:cstheme="majorHAnsi"/>
          <w:spacing w:val="-1"/>
        </w:rPr>
        <w:t xml:space="preserve"> </w:t>
      </w:r>
      <w:r>
        <w:rPr>
          <w:rFonts w:asciiTheme="majorHAnsi" w:hAnsiTheme="majorHAnsi" w:cstheme="majorHAnsi"/>
        </w:rPr>
        <w:t>quyền của Chủ tịch Ủy ban nhân dân cấp tỉnh nơi đã đề nghị miễn nhiệm công chứng viên đó; trường</w:t>
      </w:r>
      <w:r>
        <w:rPr>
          <w:rFonts w:asciiTheme="majorHAnsi" w:hAnsiTheme="majorHAnsi" w:cstheme="majorHAnsi"/>
          <w:spacing w:val="-1"/>
        </w:rPr>
        <w:t xml:space="preserve"> </w:t>
      </w:r>
      <w:r>
        <w:rPr>
          <w:rFonts w:asciiTheme="majorHAnsi" w:hAnsiTheme="majorHAnsi" w:cstheme="majorHAnsi"/>
        </w:rPr>
        <w:t>hợp Bộ</w:t>
      </w:r>
      <w:r>
        <w:rPr>
          <w:rFonts w:asciiTheme="majorHAnsi" w:hAnsiTheme="majorHAnsi" w:cstheme="majorHAnsi"/>
          <w:spacing w:val="-2"/>
        </w:rPr>
        <w:t xml:space="preserve"> </w:t>
      </w:r>
      <w:r>
        <w:rPr>
          <w:rFonts w:asciiTheme="majorHAnsi" w:hAnsiTheme="majorHAnsi" w:cstheme="majorHAnsi"/>
        </w:rPr>
        <w:t>trưởng Bộ Tư</w:t>
      </w:r>
      <w:r>
        <w:rPr>
          <w:rFonts w:asciiTheme="majorHAnsi" w:hAnsiTheme="majorHAnsi" w:cstheme="majorHAnsi"/>
          <w:spacing w:val="-2"/>
        </w:rPr>
        <w:t xml:space="preserve"> </w:t>
      </w:r>
      <w:r>
        <w:rPr>
          <w:rFonts w:asciiTheme="majorHAnsi" w:hAnsiTheme="majorHAnsi" w:cstheme="majorHAnsi"/>
        </w:rPr>
        <w:t>pháp</w:t>
      </w:r>
      <w:r>
        <w:rPr>
          <w:rFonts w:asciiTheme="majorHAnsi" w:hAnsiTheme="majorHAnsi" w:cstheme="majorHAnsi"/>
          <w:spacing w:val="-1"/>
        </w:rPr>
        <w:t xml:space="preserve"> </w:t>
      </w:r>
      <w:r>
        <w:rPr>
          <w:rFonts w:asciiTheme="majorHAnsi" w:hAnsiTheme="majorHAnsi" w:cstheme="majorHAnsi"/>
        </w:rPr>
        <w:t>tự</w:t>
      </w:r>
      <w:r>
        <w:rPr>
          <w:rFonts w:asciiTheme="majorHAnsi" w:hAnsiTheme="majorHAnsi" w:cstheme="majorHAnsi"/>
          <w:spacing w:val="-1"/>
        </w:rPr>
        <w:t xml:space="preserve"> </w:t>
      </w:r>
      <w:r>
        <w:rPr>
          <w:rFonts w:asciiTheme="majorHAnsi" w:hAnsiTheme="majorHAnsi" w:cstheme="majorHAnsi"/>
        </w:rPr>
        <w:t>mình miễn nhiệm</w:t>
      </w:r>
      <w:r>
        <w:rPr>
          <w:rFonts w:asciiTheme="majorHAnsi" w:hAnsiTheme="majorHAnsi" w:cstheme="majorHAnsi"/>
          <w:spacing w:val="-6"/>
        </w:rPr>
        <w:t xml:space="preserve"> </w:t>
      </w:r>
      <w:r>
        <w:rPr>
          <w:rFonts w:asciiTheme="majorHAnsi" w:hAnsiTheme="majorHAnsi" w:cstheme="majorHAnsi"/>
        </w:rPr>
        <w:t>công chứng</w:t>
      </w:r>
      <w:r>
        <w:rPr>
          <w:rFonts w:asciiTheme="majorHAnsi" w:hAnsiTheme="majorHAnsi" w:cstheme="majorHAnsi"/>
          <w:spacing w:val="-1"/>
        </w:rPr>
        <w:t xml:space="preserve"> </w:t>
      </w:r>
      <w:r>
        <w:rPr>
          <w:rFonts w:asciiTheme="majorHAnsi" w:hAnsiTheme="majorHAnsi" w:cstheme="majorHAnsi"/>
        </w:rPr>
        <w:t>viên</w:t>
      </w:r>
      <w:r>
        <w:rPr>
          <w:rFonts w:asciiTheme="majorHAnsi" w:hAnsiTheme="majorHAnsi" w:cstheme="majorHAnsi"/>
          <w:spacing w:val="-1"/>
        </w:rPr>
        <w:t xml:space="preserve"> </w:t>
      </w:r>
      <w:r>
        <w:rPr>
          <w:rFonts w:asciiTheme="majorHAnsi" w:hAnsiTheme="majorHAnsi" w:cstheme="majorHAnsi"/>
        </w:rPr>
        <w:t>thì</w:t>
      </w:r>
      <w:r>
        <w:rPr>
          <w:rFonts w:asciiTheme="majorHAnsi" w:hAnsiTheme="majorHAnsi" w:cstheme="majorHAnsi"/>
          <w:spacing w:val="-1"/>
        </w:rPr>
        <w:t xml:space="preserve"> </w:t>
      </w:r>
      <w:r>
        <w:rPr>
          <w:rFonts w:asciiTheme="majorHAnsi" w:hAnsiTheme="majorHAnsi" w:cstheme="majorHAnsi"/>
        </w:rPr>
        <w:t>việc bổ nhiệm lại thuộc thẩm quyền của Chủ tịch Ủy ban nhân dân cấp tỉnh nơi hành nghề cuối cùng của công chứng viên đó.</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5. Cơ</w:t>
      </w:r>
      <w:r>
        <w:rPr>
          <w:rFonts w:asciiTheme="majorHAnsi" w:hAnsiTheme="majorHAnsi" w:cstheme="majorHAnsi"/>
          <w:spacing w:val="-8"/>
        </w:rPr>
        <w:t xml:space="preserve"> </w:t>
      </w:r>
      <w:r>
        <w:rPr>
          <w:rFonts w:asciiTheme="majorHAnsi" w:hAnsiTheme="majorHAnsi" w:cstheme="majorHAnsi"/>
        </w:rPr>
        <w:t>sở</w:t>
      </w:r>
      <w:r>
        <w:rPr>
          <w:rFonts w:asciiTheme="majorHAnsi" w:hAnsiTheme="majorHAnsi" w:cstheme="majorHAnsi"/>
          <w:spacing w:val="-8"/>
        </w:rPr>
        <w:t xml:space="preserve"> </w:t>
      </w:r>
      <w:r>
        <w:rPr>
          <w:rFonts w:asciiTheme="majorHAnsi" w:hAnsiTheme="majorHAnsi" w:cstheme="majorHAnsi"/>
        </w:rPr>
        <w:t>dữ</w:t>
      </w:r>
      <w:r>
        <w:rPr>
          <w:rFonts w:asciiTheme="majorHAnsi" w:hAnsiTheme="majorHAnsi" w:cstheme="majorHAnsi"/>
          <w:spacing w:val="-9"/>
        </w:rPr>
        <w:t xml:space="preserve"> </w:t>
      </w:r>
      <w:r>
        <w:rPr>
          <w:rFonts w:asciiTheme="majorHAnsi" w:hAnsiTheme="majorHAnsi" w:cstheme="majorHAnsi"/>
        </w:rPr>
        <w:t>liệu</w:t>
      </w:r>
      <w:r>
        <w:rPr>
          <w:rFonts w:asciiTheme="majorHAnsi" w:hAnsiTheme="majorHAnsi" w:cstheme="majorHAnsi"/>
          <w:spacing w:val="-7"/>
        </w:rPr>
        <w:t xml:space="preserve"> </w:t>
      </w:r>
      <w:r>
        <w:rPr>
          <w:rFonts w:asciiTheme="majorHAnsi" w:hAnsiTheme="majorHAnsi" w:cstheme="majorHAnsi"/>
        </w:rPr>
        <w:t>công</w:t>
      </w:r>
      <w:r>
        <w:rPr>
          <w:rFonts w:asciiTheme="majorHAnsi" w:hAnsiTheme="majorHAnsi" w:cstheme="majorHAnsi"/>
          <w:spacing w:val="-7"/>
        </w:rPr>
        <w:t xml:space="preserve"> </w:t>
      </w:r>
      <w:r>
        <w:rPr>
          <w:rFonts w:asciiTheme="majorHAnsi" w:hAnsiTheme="majorHAnsi" w:cstheme="majorHAnsi"/>
        </w:rPr>
        <w:t>chứng</w:t>
      </w:r>
      <w:r>
        <w:rPr>
          <w:rFonts w:asciiTheme="majorHAnsi" w:hAnsiTheme="majorHAnsi" w:cstheme="majorHAnsi"/>
          <w:spacing w:val="-7"/>
        </w:rPr>
        <w:t xml:space="preserve"> </w:t>
      </w:r>
      <w:r>
        <w:rPr>
          <w:rFonts w:asciiTheme="majorHAnsi" w:hAnsiTheme="majorHAnsi" w:cstheme="majorHAnsi"/>
        </w:rPr>
        <w:t>của</w:t>
      </w:r>
      <w:r>
        <w:rPr>
          <w:rFonts w:asciiTheme="majorHAnsi" w:hAnsiTheme="majorHAnsi" w:cstheme="majorHAnsi"/>
          <w:spacing w:val="-8"/>
        </w:rPr>
        <w:t xml:space="preserve"> </w:t>
      </w:r>
      <w:r>
        <w:rPr>
          <w:rFonts w:asciiTheme="majorHAnsi" w:hAnsiTheme="majorHAnsi" w:cstheme="majorHAnsi"/>
        </w:rPr>
        <w:t>các</w:t>
      </w:r>
      <w:r>
        <w:rPr>
          <w:rFonts w:asciiTheme="majorHAnsi" w:hAnsiTheme="majorHAnsi" w:cstheme="majorHAnsi"/>
          <w:spacing w:val="-8"/>
        </w:rPr>
        <w:t xml:space="preserve"> </w:t>
      </w:r>
      <w:r>
        <w:rPr>
          <w:rFonts w:asciiTheme="majorHAnsi" w:hAnsiTheme="majorHAnsi" w:cstheme="majorHAnsi"/>
        </w:rPr>
        <w:t>địa</w:t>
      </w:r>
      <w:r>
        <w:rPr>
          <w:rFonts w:asciiTheme="majorHAnsi" w:hAnsiTheme="majorHAnsi" w:cstheme="majorHAnsi"/>
          <w:spacing w:val="-8"/>
        </w:rPr>
        <w:t xml:space="preserve"> </w:t>
      </w:r>
      <w:r>
        <w:rPr>
          <w:rFonts w:asciiTheme="majorHAnsi" w:hAnsiTheme="majorHAnsi" w:cstheme="majorHAnsi"/>
        </w:rPr>
        <w:t>phương</w:t>
      </w:r>
      <w:r>
        <w:rPr>
          <w:rFonts w:asciiTheme="majorHAnsi" w:hAnsiTheme="majorHAnsi" w:cstheme="majorHAnsi"/>
          <w:spacing w:val="-10"/>
        </w:rPr>
        <w:t xml:space="preserve"> </w:t>
      </w:r>
      <w:r>
        <w:rPr>
          <w:rFonts w:asciiTheme="majorHAnsi" w:hAnsiTheme="majorHAnsi" w:cstheme="majorHAnsi"/>
        </w:rPr>
        <w:t>được</w:t>
      </w:r>
      <w:r>
        <w:rPr>
          <w:rFonts w:asciiTheme="majorHAnsi" w:hAnsiTheme="majorHAnsi" w:cstheme="majorHAnsi"/>
          <w:spacing w:val="-8"/>
        </w:rPr>
        <w:t xml:space="preserve"> </w:t>
      </w:r>
      <w:r>
        <w:rPr>
          <w:rFonts w:asciiTheme="majorHAnsi" w:hAnsiTheme="majorHAnsi" w:cstheme="majorHAnsi"/>
        </w:rPr>
        <w:t>xây</w:t>
      </w:r>
      <w:r>
        <w:rPr>
          <w:rFonts w:asciiTheme="majorHAnsi" w:hAnsiTheme="majorHAnsi" w:cstheme="majorHAnsi"/>
          <w:spacing w:val="-12"/>
        </w:rPr>
        <w:t xml:space="preserve"> </w:t>
      </w:r>
      <w:r>
        <w:rPr>
          <w:rFonts w:asciiTheme="majorHAnsi" w:hAnsiTheme="majorHAnsi" w:cstheme="majorHAnsi"/>
        </w:rPr>
        <w:t>dựng</w:t>
      </w:r>
      <w:r>
        <w:rPr>
          <w:rFonts w:asciiTheme="majorHAnsi" w:hAnsiTheme="majorHAnsi" w:cstheme="majorHAnsi"/>
          <w:spacing w:val="-7"/>
        </w:rPr>
        <w:t xml:space="preserve"> </w:t>
      </w:r>
      <w:r>
        <w:rPr>
          <w:rFonts w:asciiTheme="majorHAnsi" w:hAnsiTheme="majorHAnsi" w:cstheme="majorHAnsi"/>
        </w:rPr>
        <w:t>trước</w:t>
      </w:r>
      <w:r>
        <w:rPr>
          <w:rFonts w:asciiTheme="majorHAnsi" w:hAnsiTheme="majorHAnsi" w:cstheme="majorHAnsi"/>
          <w:spacing w:val="-8"/>
        </w:rPr>
        <w:t xml:space="preserve"> </w:t>
      </w:r>
      <w:r>
        <w:rPr>
          <w:rFonts w:asciiTheme="majorHAnsi" w:hAnsiTheme="majorHAnsi" w:cstheme="majorHAnsi"/>
        </w:rPr>
        <w:t>ngày Luật này có hiệu lực thi hành được tiếp tục quản lý, khai thác, sử dụng theo quy định của Luật số 46/2024/QH15 đã được sửa đổi, bổ sung một số điều theo Luật số 106/2025/QH15 cho đến ngày cơ sở dữ liệu công chứng được xây</w:t>
      </w:r>
      <w:r>
        <w:rPr>
          <w:rFonts w:asciiTheme="majorHAnsi" w:hAnsiTheme="majorHAnsi" w:cstheme="majorHAnsi"/>
          <w:spacing w:val="-2"/>
        </w:rPr>
        <w:t xml:space="preserve"> </w:t>
      </w:r>
      <w:r>
        <w:rPr>
          <w:rFonts w:asciiTheme="majorHAnsi" w:hAnsiTheme="majorHAnsi" w:cstheme="majorHAnsi"/>
        </w:rPr>
        <w:t>dựng theo quy</w:t>
      </w:r>
      <w:r>
        <w:rPr>
          <w:rFonts w:asciiTheme="majorHAnsi" w:hAnsiTheme="majorHAnsi" w:cstheme="majorHAnsi"/>
          <w:spacing w:val="-3"/>
        </w:rPr>
        <w:t xml:space="preserve"> </w:t>
      </w:r>
      <w:r>
        <w:rPr>
          <w:rFonts w:asciiTheme="majorHAnsi" w:hAnsiTheme="majorHAnsi" w:cstheme="majorHAnsi"/>
        </w:rPr>
        <w:t>định của Luật này</w:t>
      </w:r>
      <w:r>
        <w:rPr>
          <w:rFonts w:asciiTheme="majorHAnsi" w:hAnsiTheme="majorHAnsi" w:cstheme="majorHAnsi"/>
          <w:spacing w:val="-2"/>
        </w:rPr>
        <w:t xml:space="preserve"> </w:t>
      </w:r>
      <w:r>
        <w:rPr>
          <w:rFonts w:asciiTheme="majorHAnsi" w:hAnsiTheme="majorHAnsi" w:cstheme="majorHAnsi"/>
        </w:rPr>
        <w:t>được</w:t>
      </w:r>
      <w:r>
        <w:rPr>
          <w:rFonts w:asciiTheme="majorHAnsi" w:hAnsiTheme="majorHAnsi" w:cstheme="majorHAnsi"/>
          <w:spacing w:val="-1"/>
        </w:rPr>
        <w:t xml:space="preserve"> </w:t>
      </w:r>
      <w:r>
        <w:rPr>
          <w:rFonts w:asciiTheme="majorHAnsi" w:hAnsiTheme="majorHAnsi" w:cstheme="majorHAnsi"/>
        </w:rPr>
        <w:t>đưa vào vận hành, sử dụng và các dữ liệu cần thiết đã được đồng bộ đầy đủ, chính xác vào cơ sở dữ liệu công chứng được xây dựng theo quy định của Luật này.</w:t>
      </w:r>
    </w:p>
    <w:p>
      <w:pPr>
        <w:pStyle w:val="BodyText"/>
        <w:spacing w:before="120" w:after="120" w:line="240" w:lineRule="auto"/>
        <w:ind w:firstLine="721"/>
        <w:rPr>
          <w:rFonts w:asciiTheme="majorHAnsi" w:hAnsiTheme="majorHAnsi" w:cstheme="majorHAnsi"/>
        </w:rPr>
      </w:pPr>
      <w:r>
        <w:rPr>
          <w:rFonts w:asciiTheme="majorHAnsi" w:hAnsiTheme="majorHAnsi" w:cstheme="majorHAnsi"/>
        </w:rPr>
        <w:t>6. Ủy</w:t>
      </w:r>
      <w:r>
        <w:rPr>
          <w:rFonts w:asciiTheme="majorHAnsi" w:hAnsiTheme="majorHAnsi" w:cstheme="majorHAnsi"/>
          <w:spacing w:val="10"/>
        </w:rPr>
        <w:t xml:space="preserve"> </w:t>
      </w:r>
      <w:r>
        <w:rPr>
          <w:rFonts w:asciiTheme="majorHAnsi" w:hAnsiTheme="majorHAnsi" w:cstheme="majorHAnsi"/>
        </w:rPr>
        <w:t>ban</w:t>
      </w:r>
      <w:r>
        <w:rPr>
          <w:rFonts w:asciiTheme="majorHAnsi" w:hAnsiTheme="majorHAnsi" w:cstheme="majorHAnsi"/>
          <w:spacing w:val="16"/>
        </w:rPr>
        <w:t xml:space="preserve"> </w:t>
      </w:r>
      <w:r>
        <w:rPr>
          <w:rFonts w:asciiTheme="majorHAnsi" w:hAnsiTheme="majorHAnsi" w:cstheme="majorHAnsi"/>
        </w:rPr>
        <w:t>nhân</w:t>
      </w:r>
      <w:r>
        <w:rPr>
          <w:rFonts w:asciiTheme="majorHAnsi" w:hAnsiTheme="majorHAnsi" w:cstheme="majorHAnsi"/>
          <w:spacing w:val="17"/>
        </w:rPr>
        <w:t xml:space="preserve"> </w:t>
      </w:r>
      <w:r>
        <w:rPr>
          <w:rFonts w:asciiTheme="majorHAnsi" w:hAnsiTheme="majorHAnsi" w:cstheme="majorHAnsi"/>
        </w:rPr>
        <w:t>dân</w:t>
      </w:r>
      <w:r>
        <w:rPr>
          <w:rFonts w:asciiTheme="majorHAnsi" w:hAnsiTheme="majorHAnsi" w:cstheme="majorHAnsi"/>
          <w:spacing w:val="16"/>
        </w:rPr>
        <w:t xml:space="preserve"> </w:t>
      </w:r>
      <w:r>
        <w:rPr>
          <w:rFonts w:asciiTheme="majorHAnsi" w:hAnsiTheme="majorHAnsi" w:cstheme="majorHAnsi"/>
        </w:rPr>
        <w:t>cấp</w:t>
      </w:r>
      <w:r>
        <w:rPr>
          <w:rFonts w:asciiTheme="majorHAnsi" w:hAnsiTheme="majorHAnsi" w:cstheme="majorHAnsi"/>
          <w:spacing w:val="15"/>
        </w:rPr>
        <w:t xml:space="preserve"> </w:t>
      </w:r>
      <w:r>
        <w:rPr>
          <w:rFonts w:asciiTheme="majorHAnsi" w:hAnsiTheme="majorHAnsi" w:cstheme="majorHAnsi"/>
        </w:rPr>
        <w:t>tỉnh</w:t>
      </w:r>
      <w:r>
        <w:rPr>
          <w:rFonts w:asciiTheme="majorHAnsi" w:hAnsiTheme="majorHAnsi" w:cstheme="majorHAnsi"/>
          <w:spacing w:val="18"/>
        </w:rPr>
        <w:t xml:space="preserve"> </w:t>
      </w:r>
      <w:r>
        <w:rPr>
          <w:rFonts w:asciiTheme="majorHAnsi" w:hAnsiTheme="majorHAnsi" w:cstheme="majorHAnsi"/>
        </w:rPr>
        <w:t>có</w:t>
      </w:r>
      <w:r>
        <w:rPr>
          <w:rFonts w:asciiTheme="majorHAnsi" w:hAnsiTheme="majorHAnsi" w:cstheme="majorHAnsi"/>
          <w:spacing w:val="15"/>
        </w:rPr>
        <w:t xml:space="preserve"> </w:t>
      </w:r>
      <w:r>
        <w:rPr>
          <w:rFonts w:asciiTheme="majorHAnsi" w:hAnsiTheme="majorHAnsi" w:cstheme="majorHAnsi"/>
        </w:rPr>
        <w:t>trách</w:t>
      </w:r>
      <w:r>
        <w:rPr>
          <w:rFonts w:asciiTheme="majorHAnsi" w:hAnsiTheme="majorHAnsi" w:cstheme="majorHAnsi"/>
          <w:spacing w:val="16"/>
        </w:rPr>
        <w:t xml:space="preserve"> </w:t>
      </w:r>
      <w:r>
        <w:rPr>
          <w:rFonts w:asciiTheme="majorHAnsi" w:hAnsiTheme="majorHAnsi" w:cstheme="majorHAnsi"/>
        </w:rPr>
        <w:t>nhiệm</w:t>
      </w:r>
      <w:r>
        <w:rPr>
          <w:rFonts w:asciiTheme="majorHAnsi" w:hAnsiTheme="majorHAnsi" w:cstheme="majorHAnsi"/>
          <w:spacing w:val="11"/>
        </w:rPr>
        <w:t xml:space="preserve"> </w:t>
      </w:r>
      <w:r>
        <w:rPr>
          <w:rFonts w:asciiTheme="majorHAnsi" w:hAnsiTheme="majorHAnsi" w:cstheme="majorHAnsi"/>
        </w:rPr>
        <w:t>chỉ</w:t>
      </w:r>
      <w:r>
        <w:rPr>
          <w:rFonts w:asciiTheme="majorHAnsi" w:hAnsiTheme="majorHAnsi" w:cstheme="majorHAnsi"/>
          <w:spacing w:val="16"/>
        </w:rPr>
        <w:t xml:space="preserve"> </w:t>
      </w:r>
      <w:r>
        <w:rPr>
          <w:rFonts w:asciiTheme="majorHAnsi" w:hAnsiTheme="majorHAnsi" w:cstheme="majorHAnsi"/>
        </w:rPr>
        <w:t>đạo</w:t>
      </w:r>
      <w:r>
        <w:rPr>
          <w:rFonts w:asciiTheme="majorHAnsi" w:hAnsiTheme="majorHAnsi" w:cstheme="majorHAnsi"/>
          <w:spacing w:val="16"/>
        </w:rPr>
        <w:t xml:space="preserve"> </w:t>
      </w:r>
      <w:r>
        <w:rPr>
          <w:rFonts w:asciiTheme="majorHAnsi" w:hAnsiTheme="majorHAnsi" w:cstheme="majorHAnsi"/>
        </w:rPr>
        <w:t>việc</w:t>
      </w:r>
      <w:r>
        <w:rPr>
          <w:rFonts w:asciiTheme="majorHAnsi" w:hAnsiTheme="majorHAnsi" w:cstheme="majorHAnsi"/>
          <w:spacing w:val="15"/>
        </w:rPr>
        <w:t xml:space="preserve"> </w:t>
      </w:r>
      <w:r>
        <w:rPr>
          <w:rFonts w:asciiTheme="majorHAnsi" w:hAnsiTheme="majorHAnsi" w:cstheme="majorHAnsi"/>
        </w:rPr>
        <w:t>cập</w:t>
      </w:r>
      <w:r>
        <w:rPr>
          <w:rFonts w:asciiTheme="majorHAnsi" w:hAnsiTheme="majorHAnsi" w:cstheme="majorHAnsi"/>
          <w:spacing w:val="15"/>
        </w:rPr>
        <w:t xml:space="preserve"> </w:t>
      </w:r>
      <w:r>
        <w:rPr>
          <w:rFonts w:asciiTheme="majorHAnsi" w:hAnsiTheme="majorHAnsi" w:cstheme="majorHAnsi"/>
        </w:rPr>
        <w:t>nhật,</w:t>
      </w:r>
      <w:r>
        <w:rPr>
          <w:rFonts w:asciiTheme="majorHAnsi" w:hAnsiTheme="majorHAnsi" w:cstheme="majorHAnsi"/>
          <w:spacing w:val="16"/>
        </w:rPr>
        <w:t xml:space="preserve"> </w:t>
      </w:r>
      <w:r>
        <w:rPr>
          <w:rFonts w:asciiTheme="majorHAnsi" w:hAnsiTheme="majorHAnsi" w:cstheme="majorHAnsi"/>
        </w:rPr>
        <w:t>quản</w:t>
      </w:r>
      <w:r>
        <w:rPr>
          <w:rFonts w:asciiTheme="majorHAnsi" w:hAnsiTheme="majorHAnsi" w:cstheme="majorHAnsi"/>
          <w:spacing w:val="16"/>
        </w:rPr>
        <w:t xml:space="preserve"> </w:t>
      </w:r>
      <w:r>
        <w:rPr>
          <w:rFonts w:asciiTheme="majorHAnsi" w:hAnsiTheme="majorHAnsi" w:cstheme="majorHAnsi"/>
          <w:spacing w:val="-5"/>
        </w:rPr>
        <w:t>lý,</w:t>
      </w:r>
      <w:r>
        <w:rPr>
          <w:rFonts w:asciiTheme="majorHAnsi" w:hAnsiTheme="majorHAnsi" w:cstheme="majorHAnsi"/>
        </w:rPr>
        <w:t xml:space="preserve"> khai</w:t>
      </w:r>
      <w:r>
        <w:rPr>
          <w:rFonts w:asciiTheme="majorHAnsi" w:hAnsiTheme="majorHAnsi" w:cstheme="majorHAnsi"/>
          <w:spacing w:val="-6"/>
        </w:rPr>
        <w:t xml:space="preserve"> </w:t>
      </w:r>
      <w:r>
        <w:rPr>
          <w:rFonts w:asciiTheme="majorHAnsi" w:hAnsiTheme="majorHAnsi" w:cstheme="majorHAnsi"/>
        </w:rPr>
        <w:t>thác</w:t>
      </w:r>
      <w:r>
        <w:rPr>
          <w:rFonts w:asciiTheme="majorHAnsi" w:hAnsiTheme="majorHAnsi" w:cstheme="majorHAnsi"/>
          <w:spacing w:val="-4"/>
        </w:rPr>
        <w:t xml:space="preserve"> </w:t>
      </w:r>
      <w:r>
        <w:rPr>
          <w:rFonts w:asciiTheme="majorHAnsi" w:hAnsiTheme="majorHAnsi" w:cstheme="majorHAnsi"/>
        </w:rPr>
        <w:t>cơ</w:t>
      </w:r>
      <w:r>
        <w:rPr>
          <w:rFonts w:asciiTheme="majorHAnsi" w:hAnsiTheme="majorHAnsi" w:cstheme="majorHAnsi"/>
          <w:spacing w:val="-6"/>
        </w:rPr>
        <w:t xml:space="preserve"> </w:t>
      </w:r>
      <w:r>
        <w:rPr>
          <w:rFonts w:asciiTheme="majorHAnsi" w:hAnsiTheme="majorHAnsi" w:cstheme="majorHAnsi"/>
        </w:rPr>
        <w:t>sở</w:t>
      </w:r>
      <w:r>
        <w:rPr>
          <w:rFonts w:asciiTheme="majorHAnsi" w:hAnsiTheme="majorHAnsi" w:cstheme="majorHAnsi"/>
          <w:spacing w:val="-6"/>
        </w:rPr>
        <w:t xml:space="preserve"> </w:t>
      </w:r>
      <w:r>
        <w:rPr>
          <w:rFonts w:asciiTheme="majorHAnsi" w:hAnsiTheme="majorHAnsi" w:cstheme="majorHAnsi"/>
        </w:rPr>
        <w:t>dữ</w:t>
      </w:r>
      <w:r>
        <w:rPr>
          <w:rFonts w:asciiTheme="majorHAnsi" w:hAnsiTheme="majorHAnsi" w:cstheme="majorHAnsi"/>
          <w:spacing w:val="-8"/>
        </w:rPr>
        <w:t xml:space="preserve"> </w:t>
      </w:r>
      <w:r>
        <w:rPr>
          <w:rFonts w:asciiTheme="majorHAnsi" w:hAnsiTheme="majorHAnsi" w:cstheme="majorHAnsi"/>
        </w:rPr>
        <w:t>liệu</w:t>
      </w:r>
      <w:r>
        <w:rPr>
          <w:rFonts w:asciiTheme="majorHAnsi" w:hAnsiTheme="majorHAnsi" w:cstheme="majorHAnsi"/>
          <w:spacing w:val="-4"/>
        </w:rPr>
        <w:t xml:space="preserve"> </w:t>
      </w:r>
      <w:r>
        <w:rPr>
          <w:rFonts w:asciiTheme="majorHAnsi" w:hAnsiTheme="majorHAnsi" w:cstheme="majorHAnsi"/>
        </w:rPr>
        <w:t>công</w:t>
      </w:r>
      <w:r>
        <w:rPr>
          <w:rFonts w:asciiTheme="majorHAnsi" w:hAnsiTheme="majorHAnsi" w:cstheme="majorHAnsi"/>
          <w:spacing w:val="-4"/>
        </w:rPr>
        <w:t xml:space="preserve"> </w:t>
      </w:r>
      <w:r>
        <w:rPr>
          <w:rFonts w:asciiTheme="majorHAnsi" w:hAnsiTheme="majorHAnsi" w:cstheme="majorHAnsi"/>
        </w:rPr>
        <w:t>chứng</w:t>
      </w:r>
      <w:r>
        <w:rPr>
          <w:rFonts w:asciiTheme="majorHAnsi" w:hAnsiTheme="majorHAnsi" w:cstheme="majorHAnsi"/>
          <w:spacing w:val="-6"/>
        </w:rPr>
        <w:t xml:space="preserve"> </w:t>
      </w:r>
      <w:r>
        <w:rPr>
          <w:rFonts w:asciiTheme="majorHAnsi" w:hAnsiTheme="majorHAnsi" w:cstheme="majorHAnsi"/>
        </w:rPr>
        <w:t>đã</w:t>
      </w:r>
      <w:r>
        <w:rPr>
          <w:rFonts w:asciiTheme="majorHAnsi" w:hAnsiTheme="majorHAnsi" w:cstheme="majorHAnsi"/>
          <w:spacing w:val="-4"/>
        </w:rPr>
        <w:t xml:space="preserve"> </w:t>
      </w:r>
      <w:r>
        <w:rPr>
          <w:rFonts w:asciiTheme="majorHAnsi" w:hAnsiTheme="majorHAnsi" w:cstheme="majorHAnsi"/>
        </w:rPr>
        <w:t>có</w:t>
      </w:r>
      <w:r>
        <w:rPr>
          <w:rFonts w:asciiTheme="majorHAnsi" w:hAnsiTheme="majorHAnsi" w:cstheme="majorHAnsi"/>
          <w:spacing w:val="-6"/>
        </w:rPr>
        <w:t xml:space="preserve"> </w:t>
      </w:r>
      <w:r>
        <w:rPr>
          <w:rFonts w:asciiTheme="majorHAnsi" w:hAnsiTheme="majorHAnsi" w:cstheme="majorHAnsi"/>
        </w:rPr>
        <w:t>tại</w:t>
      </w:r>
      <w:r>
        <w:rPr>
          <w:rFonts w:asciiTheme="majorHAnsi" w:hAnsiTheme="majorHAnsi" w:cstheme="majorHAnsi"/>
          <w:spacing w:val="-3"/>
        </w:rPr>
        <w:t xml:space="preserve"> </w:t>
      </w:r>
      <w:r>
        <w:rPr>
          <w:rFonts w:asciiTheme="majorHAnsi" w:hAnsiTheme="majorHAnsi" w:cstheme="majorHAnsi"/>
        </w:rPr>
        <w:t>địa</w:t>
      </w:r>
      <w:r>
        <w:rPr>
          <w:rFonts w:asciiTheme="majorHAnsi" w:hAnsiTheme="majorHAnsi" w:cstheme="majorHAnsi"/>
          <w:spacing w:val="-7"/>
        </w:rPr>
        <w:t xml:space="preserve"> </w:t>
      </w:r>
      <w:r>
        <w:rPr>
          <w:rFonts w:asciiTheme="majorHAnsi" w:hAnsiTheme="majorHAnsi" w:cstheme="majorHAnsi"/>
        </w:rPr>
        <w:t>phương</w:t>
      </w:r>
      <w:r>
        <w:rPr>
          <w:rFonts w:asciiTheme="majorHAnsi" w:hAnsiTheme="majorHAnsi" w:cstheme="majorHAnsi"/>
          <w:spacing w:val="-6"/>
        </w:rPr>
        <w:t xml:space="preserve"> </w:t>
      </w:r>
      <w:r>
        <w:rPr>
          <w:rFonts w:asciiTheme="majorHAnsi" w:hAnsiTheme="majorHAnsi" w:cstheme="majorHAnsi"/>
        </w:rPr>
        <w:t>trong</w:t>
      </w:r>
      <w:r>
        <w:rPr>
          <w:rFonts w:asciiTheme="majorHAnsi" w:hAnsiTheme="majorHAnsi" w:cstheme="majorHAnsi"/>
          <w:spacing w:val="-4"/>
        </w:rPr>
        <w:t xml:space="preserve"> </w:t>
      </w:r>
      <w:r>
        <w:rPr>
          <w:rFonts w:asciiTheme="majorHAnsi" w:hAnsiTheme="majorHAnsi" w:cstheme="majorHAnsi"/>
        </w:rPr>
        <w:t>thời</w:t>
      </w:r>
      <w:r>
        <w:rPr>
          <w:rFonts w:asciiTheme="majorHAnsi" w:hAnsiTheme="majorHAnsi" w:cstheme="majorHAnsi"/>
          <w:spacing w:val="-6"/>
        </w:rPr>
        <w:t xml:space="preserve"> </w:t>
      </w:r>
      <w:r>
        <w:rPr>
          <w:rFonts w:asciiTheme="majorHAnsi" w:hAnsiTheme="majorHAnsi" w:cstheme="majorHAnsi"/>
        </w:rPr>
        <w:t>gian</w:t>
      </w:r>
      <w:r>
        <w:rPr>
          <w:rFonts w:asciiTheme="majorHAnsi" w:hAnsiTheme="majorHAnsi" w:cstheme="majorHAnsi"/>
          <w:spacing w:val="-6"/>
        </w:rPr>
        <w:t xml:space="preserve"> </w:t>
      </w:r>
      <w:r>
        <w:rPr>
          <w:rFonts w:asciiTheme="majorHAnsi" w:hAnsiTheme="majorHAnsi" w:cstheme="majorHAnsi"/>
        </w:rPr>
        <w:t>xây</w:t>
      </w:r>
      <w:r>
        <w:rPr>
          <w:rFonts w:asciiTheme="majorHAnsi" w:hAnsiTheme="majorHAnsi" w:cstheme="majorHAnsi"/>
          <w:spacing w:val="-8"/>
        </w:rPr>
        <w:t xml:space="preserve"> </w:t>
      </w:r>
      <w:r>
        <w:rPr>
          <w:rFonts w:asciiTheme="majorHAnsi" w:hAnsiTheme="majorHAnsi" w:cstheme="majorHAnsi"/>
        </w:rPr>
        <w:t>dựng cơ sở dữ liệu công chứng theo quy định của Luật này; chỉ đạo việc kết nối, tích hợp</w:t>
      </w:r>
      <w:r>
        <w:rPr>
          <w:rFonts w:asciiTheme="majorHAnsi" w:hAnsiTheme="majorHAnsi" w:cstheme="majorHAnsi"/>
          <w:spacing w:val="-7"/>
        </w:rPr>
        <w:t xml:space="preserve"> </w:t>
      </w:r>
      <w:r>
        <w:rPr>
          <w:rFonts w:asciiTheme="majorHAnsi" w:hAnsiTheme="majorHAnsi" w:cstheme="majorHAnsi"/>
        </w:rPr>
        <w:t>các</w:t>
      </w:r>
      <w:r>
        <w:rPr>
          <w:rFonts w:asciiTheme="majorHAnsi" w:hAnsiTheme="majorHAnsi" w:cstheme="majorHAnsi"/>
          <w:spacing w:val="-9"/>
        </w:rPr>
        <w:t xml:space="preserve"> </w:t>
      </w:r>
      <w:r>
        <w:rPr>
          <w:rFonts w:asciiTheme="majorHAnsi" w:hAnsiTheme="majorHAnsi" w:cstheme="majorHAnsi"/>
        </w:rPr>
        <w:t>dữ</w:t>
      </w:r>
      <w:r>
        <w:rPr>
          <w:rFonts w:asciiTheme="majorHAnsi" w:hAnsiTheme="majorHAnsi" w:cstheme="majorHAnsi"/>
          <w:spacing w:val="-8"/>
        </w:rPr>
        <w:t xml:space="preserve"> </w:t>
      </w:r>
      <w:r>
        <w:rPr>
          <w:rFonts w:asciiTheme="majorHAnsi" w:hAnsiTheme="majorHAnsi" w:cstheme="majorHAnsi"/>
        </w:rPr>
        <w:t>liệu</w:t>
      </w:r>
      <w:r>
        <w:rPr>
          <w:rFonts w:asciiTheme="majorHAnsi" w:hAnsiTheme="majorHAnsi" w:cstheme="majorHAnsi"/>
          <w:spacing w:val="-7"/>
        </w:rPr>
        <w:t xml:space="preserve"> </w:t>
      </w:r>
      <w:r>
        <w:rPr>
          <w:rFonts w:asciiTheme="majorHAnsi" w:hAnsiTheme="majorHAnsi" w:cstheme="majorHAnsi"/>
        </w:rPr>
        <w:t>công</w:t>
      </w:r>
      <w:r>
        <w:rPr>
          <w:rFonts w:asciiTheme="majorHAnsi" w:hAnsiTheme="majorHAnsi" w:cstheme="majorHAnsi"/>
          <w:spacing w:val="-10"/>
        </w:rPr>
        <w:t xml:space="preserve"> </w:t>
      </w:r>
      <w:r>
        <w:rPr>
          <w:rFonts w:asciiTheme="majorHAnsi" w:hAnsiTheme="majorHAnsi" w:cstheme="majorHAnsi"/>
        </w:rPr>
        <w:t>chứng</w:t>
      </w:r>
      <w:r>
        <w:rPr>
          <w:rFonts w:asciiTheme="majorHAnsi" w:hAnsiTheme="majorHAnsi" w:cstheme="majorHAnsi"/>
          <w:spacing w:val="-8"/>
        </w:rPr>
        <w:t xml:space="preserve"> </w:t>
      </w:r>
      <w:r>
        <w:rPr>
          <w:rFonts w:asciiTheme="majorHAnsi" w:hAnsiTheme="majorHAnsi" w:cstheme="majorHAnsi"/>
        </w:rPr>
        <w:t>tại</w:t>
      </w:r>
      <w:r>
        <w:rPr>
          <w:rFonts w:asciiTheme="majorHAnsi" w:hAnsiTheme="majorHAnsi" w:cstheme="majorHAnsi"/>
          <w:spacing w:val="-8"/>
        </w:rPr>
        <w:t xml:space="preserve"> </w:t>
      </w:r>
      <w:r>
        <w:rPr>
          <w:rFonts w:asciiTheme="majorHAnsi" w:hAnsiTheme="majorHAnsi" w:cstheme="majorHAnsi"/>
        </w:rPr>
        <w:t>địa</w:t>
      </w:r>
      <w:r>
        <w:rPr>
          <w:rFonts w:asciiTheme="majorHAnsi" w:hAnsiTheme="majorHAnsi" w:cstheme="majorHAnsi"/>
          <w:spacing w:val="-9"/>
        </w:rPr>
        <w:t xml:space="preserve"> </w:t>
      </w:r>
      <w:r>
        <w:rPr>
          <w:rFonts w:asciiTheme="majorHAnsi" w:hAnsiTheme="majorHAnsi" w:cstheme="majorHAnsi"/>
        </w:rPr>
        <w:t>phương</w:t>
      </w:r>
      <w:r>
        <w:rPr>
          <w:rFonts w:asciiTheme="majorHAnsi" w:hAnsiTheme="majorHAnsi" w:cstheme="majorHAnsi"/>
          <w:spacing w:val="-10"/>
        </w:rPr>
        <w:t xml:space="preserve"> </w:t>
      </w:r>
      <w:r>
        <w:rPr>
          <w:rFonts w:asciiTheme="majorHAnsi" w:hAnsiTheme="majorHAnsi" w:cstheme="majorHAnsi"/>
        </w:rPr>
        <w:t>với</w:t>
      </w:r>
      <w:r>
        <w:rPr>
          <w:rFonts w:asciiTheme="majorHAnsi" w:hAnsiTheme="majorHAnsi" w:cstheme="majorHAnsi"/>
          <w:spacing w:val="-7"/>
        </w:rPr>
        <w:t xml:space="preserve"> </w:t>
      </w:r>
      <w:r>
        <w:rPr>
          <w:rFonts w:asciiTheme="majorHAnsi" w:hAnsiTheme="majorHAnsi" w:cstheme="majorHAnsi"/>
        </w:rPr>
        <w:t>cơ</w:t>
      </w:r>
      <w:r>
        <w:rPr>
          <w:rFonts w:asciiTheme="majorHAnsi" w:hAnsiTheme="majorHAnsi" w:cstheme="majorHAnsi"/>
          <w:spacing w:val="-9"/>
        </w:rPr>
        <w:t xml:space="preserve"> </w:t>
      </w:r>
      <w:r>
        <w:rPr>
          <w:rFonts w:asciiTheme="majorHAnsi" w:hAnsiTheme="majorHAnsi" w:cstheme="majorHAnsi"/>
        </w:rPr>
        <w:t>sở</w:t>
      </w:r>
      <w:r>
        <w:rPr>
          <w:rFonts w:asciiTheme="majorHAnsi" w:hAnsiTheme="majorHAnsi" w:cstheme="majorHAnsi"/>
          <w:spacing w:val="-9"/>
        </w:rPr>
        <w:t xml:space="preserve"> </w:t>
      </w:r>
      <w:r>
        <w:rPr>
          <w:rFonts w:asciiTheme="majorHAnsi" w:hAnsiTheme="majorHAnsi" w:cstheme="majorHAnsi"/>
        </w:rPr>
        <w:t>dữ</w:t>
      </w:r>
      <w:r>
        <w:rPr>
          <w:rFonts w:asciiTheme="majorHAnsi" w:hAnsiTheme="majorHAnsi" w:cstheme="majorHAnsi"/>
          <w:spacing w:val="-8"/>
        </w:rPr>
        <w:t xml:space="preserve"> </w:t>
      </w:r>
      <w:r>
        <w:rPr>
          <w:rFonts w:asciiTheme="majorHAnsi" w:hAnsiTheme="majorHAnsi" w:cstheme="majorHAnsi"/>
        </w:rPr>
        <w:t>liệu</w:t>
      </w:r>
      <w:r>
        <w:rPr>
          <w:rFonts w:asciiTheme="majorHAnsi" w:hAnsiTheme="majorHAnsi" w:cstheme="majorHAnsi"/>
          <w:spacing w:val="-7"/>
        </w:rPr>
        <w:t xml:space="preserve"> </w:t>
      </w:r>
      <w:r>
        <w:rPr>
          <w:rFonts w:asciiTheme="majorHAnsi" w:hAnsiTheme="majorHAnsi" w:cstheme="majorHAnsi"/>
        </w:rPr>
        <w:t>công</w:t>
      </w:r>
      <w:r>
        <w:rPr>
          <w:rFonts w:asciiTheme="majorHAnsi" w:hAnsiTheme="majorHAnsi" w:cstheme="majorHAnsi"/>
          <w:spacing w:val="-7"/>
        </w:rPr>
        <w:t xml:space="preserve"> </w:t>
      </w:r>
      <w:r>
        <w:rPr>
          <w:rFonts w:asciiTheme="majorHAnsi" w:hAnsiTheme="majorHAnsi" w:cstheme="majorHAnsi"/>
        </w:rPr>
        <w:t>chứng</w:t>
      </w:r>
      <w:r>
        <w:rPr>
          <w:rFonts w:asciiTheme="majorHAnsi" w:hAnsiTheme="majorHAnsi" w:cstheme="majorHAnsi"/>
          <w:spacing w:val="-8"/>
        </w:rPr>
        <w:t xml:space="preserve"> </w:t>
      </w:r>
      <w:r>
        <w:rPr>
          <w:rFonts w:asciiTheme="majorHAnsi" w:hAnsiTheme="majorHAnsi" w:cstheme="majorHAnsi"/>
        </w:rPr>
        <w:t>theo</w:t>
      </w:r>
      <w:r>
        <w:rPr>
          <w:rFonts w:asciiTheme="majorHAnsi" w:hAnsiTheme="majorHAnsi" w:cstheme="majorHAnsi"/>
          <w:spacing w:val="-8"/>
        </w:rPr>
        <w:t xml:space="preserve"> </w:t>
      </w:r>
      <w:r>
        <w:rPr>
          <w:rFonts w:asciiTheme="majorHAnsi" w:hAnsiTheme="majorHAnsi" w:cstheme="majorHAnsi"/>
        </w:rPr>
        <w:t>quy định của Luật này bảo đảm kịp thời, an toàn, đầy đủ, chính xác.</w:t>
      </w:r>
    </w:p>
    <w:p>
      <w:pPr>
        <w:pStyle w:val="BodyText"/>
        <w:spacing w:before="120" w:after="120" w:line="240" w:lineRule="auto"/>
        <w:ind w:firstLine="721"/>
        <w:rPr>
          <w:rFonts w:asciiTheme="majorHAnsi" w:hAnsiTheme="majorHAnsi" w:cstheme="majorHAnsi"/>
          <w:spacing w:val="-2"/>
        </w:rPr>
      </w:pPr>
      <w:r>
        <w:rPr>
          <w:rFonts w:asciiTheme="majorHAnsi" w:hAnsiTheme="majorHAnsi" w:cstheme="majorHAnsi"/>
        </w:rPr>
        <w:t>Trong thời hạn 01 năm</w:t>
      </w:r>
      <w:r>
        <w:rPr>
          <w:rFonts w:asciiTheme="majorHAnsi" w:hAnsiTheme="majorHAnsi" w:cstheme="majorHAnsi"/>
          <w:spacing w:val="-1"/>
        </w:rPr>
        <w:t xml:space="preserve"> </w:t>
      </w:r>
      <w:r>
        <w:rPr>
          <w:rFonts w:asciiTheme="majorHAnsi" w:hAnsiTheme="majorHAnsi" w:cstheme="majorHAnsi"/>
        </w:rPr>
        <w:t>kể từ ngày Luật này có hiệu lực thi hành, Chính phủ</w:t>
      </w:r>
      <w:r>
        <w:rPr>
          <w:rFonts w:asciiTheme="majorHAnsi" w:hAnsiTheme="majorHAnsi" w:cstheme="majorHAnsi"/>
          <w:spacing w:val="-10"/>
        </w:rPr>
        <w:t xml:space="preserve"> </w:t>
      </w:r>
      <w:r>
        <w:rPr>
          <w:rFonts w:asciiTheme="majorHAnsi" w:hAnsiTheme="majorHAnsi" w:cstheme="majorHAnsi"/>
        </w:rPr>
        <w:t>tổ</w:t>
      </w:r>
      <w:r>
        <w:rPr>
          <w:rFonts w:asciiTheme="majorHAnsi" w:hAnsiTheme="majorHAnsi" w:cstheme="majorHAnsi"/>
          <w:spacing w:val="-10"/>
        </w:rPr>
        <w:t xml:space="preserve"> </w:t>
      </w:r>
      <w:r>
        <w:rPr>
          <w:rFonts w:asciiTheme="majorHAnsi" w:hAnsiTheme="majorHAnsi" w:cstheme="majorHAnsi"/>
        </w:rPr>
        <w:t>chức</w:t>
      </w:r>
      <w:r>
        <w:rPr>
          <w:rFonts w:asciiTheme="majorHAnsi" w:hAnsiTheme="majorHAnsi" w:cstheme="majorHAnsi"/>
          <w:spacing w:val="-11"/>
        </w:rPr>
        <w:t xml:space="preserve"> </w:t>
      </w:r>
      <w:r>
        <w:rPr>
          <w:rFonts w:asciiTheme="majorHAnsi" w:hAnsiTheme="majorHAnsi" w:cstheme="majorHAnsi"/>
        </w:rPr>
        <w:t>rà</w:t>
      </w:r>
      <w:r>
        <w:rPr>
          <w:rFonts w:asciiTheme="majorHAnsi" w:hAnsiTheme="majorHAnsi" w:cstheme="majorHAnsi"/>
          <w:spacing w:val="-11"/>
        </w:rPr>
        <w:t xml:space="preserve"> </w:t>
      </w:r>
      <w:r>
        <w:rPr>
          <w:rFonts w:asciiTheme="majorHAnsi" w:hAnsiTheme="majorHAnsi" w:cstheme="majorHAnsi"/>
        </w:rPr>
        <w:t>soát</w:t>
      </w:r>
      <w:r>
        <w:rPr>
          <w:rFonts w:asciiTheme="majorHAnsi" w:hAnsiTheme="majorHAnsi" w:cstheme="majorHAnsi"/>
          <w:spacing w:val="-11"/>
        </w:rPr>
        <w:t xml:space="preserve"> </w:t>
      </w:r>
      <w:r>
        <w:rPr>
          <w:rFonts w:asciiTheme="majorHAnsi" w:hAnsiTheme="majorHAnsi" w:cstheme="majorHAnsi"/>
        </w:rPr>
        <w:t>các</w:t>
      </w:r>
      <w:r>
        <w:rPr>
          <w:rFonts w:asciiTheme="majorHAnsi" w:hAnsiTheme="majorHAnsi" w:cstheme="majorHAnsi"/>
          <w:spacing w:val="-11"/>
        </w:rPr>
        <w:t xml:space="preserve"> </w:t>
      </w:r>
      <w:r>
        <w:rPr>
          <w:rFonts w:asciiTheme="majorHAnsi" w:hAnsiTheme="majorHAnsi" w:cstheme="majorHAnsi"/>
        </w:rPr>
        <w:t>quy</w:t>
      </w:r>
      <w:r>
        <w:rPr>
          <w:rFonts w:asciiTheme="majorHAnsi" w:hAnsiTheme="majorHAnsi" w:cstheme="majorHAnsi"/>
          <w:spacing w:val="-15"/>
        </w:rPr>
        <w:t xml:space="preserve"> </w:t>
      </w:r>
      <w:r>
        <w:rPr>
          <w:rFonts w:asciiTheme="majorHAnsi" w:hAnsiTheme="majorHAnsi" w:cstheme="majorHAnsi"/>
        </w:rPr>
        <w:t>định</w:t>
      </w:r>
      <w:r>
        <w:rPr>
          <w:rFonts w:asciiTheme="majorHAnsi" w:hAnsiTheme="majorHAnsi" w:cstheme="majorHAnsi"/>
          <w:spacing w:val="-11"/>
        </w:rPr>
        <w:t xml:space="preserve"> </w:t>
      </w:r>
      <w:r>
        <w:rPr>
          <w:rFonts w:asciiTheme="majorHAnsi" w:hAnsiTheme="majorHAnsi" w:cstheme="majorHAnsi"/>
        </w:rPr>
        <w:t>về</w:t>
      </w:r>
      <w:r>
        <w:rPr>
          <w:rFonts w:asciiTheme="majorHAnsi" w:hAnsiTheme="majorHAnsi" w:cstheme="majorHAnsi"/>
          <w:spacing w:val="-11"/>
        </w:rPr>
        <w:t xml:space="preserve"> </w:t>
      </w:r>
      <w:r>
        <w:rPr>
          <w:rFonts w:asciiTheme="majorHAnsi" w:hAnsiTheme="majorHAnsi" w:cstheme="majorHAnsi"/>
        </w:rPr>
        <w:t>giao</w:t>
      </w:r>
      <w:r>
        <w:rPr>
          <w:rFonts w:asciiTheme="majorHAnsi" w:hAnsiTheme="majorHAnsi" w:cstheme="majorHAnsi"/>
          <w:spacing w:val="-11"/>
        </w:rPr>
        <w:t xml:space="preserve"> </w:t>
      </w:r>
      <w:r>
        <w:rPr>
          <w:rFonts w:asciiTheme="majorHAnsi" w:hAnsiTheme="majorHAnsi" w:cstheme="majorHAnsi"/>
        </w:rPr>
        <w:t>dịch</w:t>
      </w:r>
      <w:r>
        <w:rPr>
          <w:rFonts w:asciiTheme="majorHAnsi" w:hAnsiTheme="majorHAnsi" w:cstheme="majorHAnsi"/>
          <w:spacing w:val="-11"/>
        </w:rPr>
        <w:t xml:space="preserve"> </w:t>
      </w:r>
      <w:r>
        <w:rPr>
          <w:rFonts w:asciiTheme="majorHAnsi" w:hAnsiTheme="majorHAnsi" w:cstheme="majorHAnsi"/>
        </w:rPr>
        <w:t>phải</w:t>
      </w:r>
      <w:r>
        <w:rPr>
          <w:rFonts w:asciiTheme="majorHAnsi" w:hAnsiTheme="majorHAnsi" w:cstheme="majorHAnsi"/>
          <w:spacing w:val="-11"/>
        </w:rPr>
        <w:t xml:space="preserve"> </w:t>
      </w:r>
      <w:r>
        <w:rPr>
          <w:rFonts w:asciiTheme="majorHAnsi" w:hAnsiTheme="majorHAnsi" w:cstheme="majorHAnsi"/>
        </w:rPr>
        <w:t>công</w:t>
      </w:r>
      <w:r>
        <w:rPr>
          <w:rFonts w:asciiTheme="majorHAnsi" w:hAnsiTheme="majorHAnsi" w:cstheme="majorHAnsi"/>
          <w:spacing w:val="-11"/>
        </w:rPr>
        <w:t xml:space="preserve"> </w:t>
      </w:r>
      <w:r>
        <w:rPr>
          <w:rFonts w:asciiTheme="majorHAnsi" w:hAnsiTheme="majorHAnsi" w:cstheme="majorHAnsi"/>
        </w:rPr>
        <w:t>chứng</w:t>
      </w:r>
      <w:r>
        <w:rPr>
          <w:rFonts w:asciiTheme="majorHAnsi" w:hAnsiTheme="majorHAnsi" w:cstheme="majorHAnsi"/>
          <w:spacing w:val="-11"/>
        </w:rPr>
        <w:t xml:space="preserve"> </w:t>
      </w:r>
      <w:r>
        <w:rPr>
          <w:rFonts w:asciiTheme="majorHAnsi" w:hAnsiTheme="majorHAnsi" w:cstheme="majorHAnsi"/>
        </w:rPr>
        <w:t>tại</w:t>
      </w:r>
      <w:r>
        <w:rPr>
          <w:rFonts w:asciiTheme="majorHAnsi" w:hAnsiTheme="majorHAnsi" w:cstheme="majorHAnsi"/>
          <w:spacing w:val="-13"/>
        </w:rPr>
        <w:t xml:space="preserve"> </w:t>
      </w:r>
      <w:r>
        <w:rPr>
          <w:rFonts w:asciiTheme="majorHAnsi" w:hAnsiTheme="majorHAnsi" w:cstheme="majorHAnsi"/>
        </w:rPr>
        <w:t>các</w:t>
      </w:r>
      <w:r>
        <w:rPr>
          <w:rFonts w:asciiTheme="majorHAnsi" w:hAnsiTheme="majorHAnsi" w:cstheme="majorHAnsi"/>
          <w:spacing w:val="-11"/>
        </w:rPr>
        <w:t xml:space="preserve"> </w:t>
      </w:r>
      <w:r>
        <w:rPr>
          <w:rFonts w:asciiTheme="majorHAnsi" w:hAnsiTheme="majorHAnsi" w:cstheme="majorHAnsi"/>
        </w:rPr>
        <w:t>văn</w:t>
      </w:r>
      <w:r>
        <w:rPr>
          <w:rFonts w:asciiTheme="majorHAnsi" w:hAnsiTheme="majorHAnsi" w:cstheme="majorHAnsi"/>
          <w:spacing w:val="-11"/>
        </w:rPr>
        <w:t xml:space="preserve"> </w:t>
      </w:r>
      <w:r>
        <w:rPr>
          <w:rFonts w:asciiTheme="majorHAnsi" w:hAnsiTheme="majorHAnsi" w:cstheme="majorHAnsi"/>
        </w:rPr>
        <w:t>bản</w:t>
      </w:r>
      <w:r>
        <w:rPr>
          <w:rFonts w:asciiTheme="majorHAnsi" w:hAnsiTheme="majorHAnsi" w:cstheme="majorHAnsi"/>
          <w:spacing w:val="-11"/>
        </w:rPr>
        <w:t xml:space="preserve"> </w:t>
      </w:r>
      <w:r>
        <w:rPr>
          <w:rFonts w:asciiTheme="majorHAnsi" w:hAnsiTheme="majorHAnsi" w:cstheme="majorHAnsi"/>
        </w:rPr>
        <w:t>quy phạm</w:t>
      </w:r>
      <w:r>
        <w:rPr>
          <w:rFonts w:asciiTheme="majorHAnsi" w:hAnsiTheme="majorHAnsi" w:cstheme="majorHAnsi"/>
          <w:spacing w:val="-2"/>
        </w:rPr>
        <w:t xml:space="preserve"> </w:t>
      </w:r>
      <w:r>
        <w:rPr>
          <w:rFonts w:asciiTheme="majorHAnsi" w:hAnsiTheme="majorHAnsi" w:cstheme="majorHAnsi"/>
        </w:rPr>
        <w:t>pháp luật được ban hành trước ngày</w:t>
      </w:r>
      <w:r>
        <w:rPr>
          <w:rFonts w:asciiTheme="majorHAnsi" w:hAnsiTheme="majorHAnsi" w:cstheme="majorHAnsi"/>
          <w:spacing w:val="-1"/>
        </w:rPr>
        <w:t xml:space="preserve"> </w:t>
      </w:r>
      <w:r>
        <w:rPr>
          <w:rFonts w:asciiTheme="majorHAnsi" w:hAnsiTheme="majorHAnsi" w:cstheme="majorHAnsi"/>
        </w:rPr>
        <w:t>Luật này</w:t>
      </w:r>
      <w:r>
        <w:rPr>
          <w:rFonts w:asciiTheme="majorHAnsi" w:hAnsiTheme="majorHAnsi" w:cstheme="majorHAnsi"/>
          <w:spacing w:val="-3"/>
        </w:rPr>
        <w:t xml:space="preserve"> </w:t>
      </w:r>
      <w:r>
        <w:rPr>
          <w:rFonts w:asciiTheme="majorHAnsi" w:hAnsiTheme="majorHAnsi" w:cstheme="majorHAnsi"/>
        </w:rPr>
        <w:t>có hiệu lực thi hành và hoàn thành việc sửa đổi, bổ sung, bãi bỏ theo thẩm quyền hoặc trình cơ quan có thẩm quyền sửa</w:t>
      </w:r>
      <w:r>
        <w:rPr>
          <w:rFonts w:asciiTheme="majorHAnsi" w:hAnsiTheme="majorHAnsi" w:cstheme="majorHAnsi"/>
          <w:spacing w:val="-1"/>
        </w:rPr>
        <w:t xml:space="preserve"> </w:t>
      </w:r>
      <w:r>
        <w:rPr>
          <w:rFonts w:asciiTheme="majorHAnsi" w:hAnsiTheme="majorHAnsi" w:cstheme="majorHAnsi"/>
        </w:rPr>
        <w:t>đổi,</w:t>
      </w:r>
      <w:r>
        <w:rPr>
          <w:rFonts w:asciiTheme="majorHAnsi" w:hAnsiTheme="majorHAnsi" w:cstheme="majorHAnsi"/>
          <w:spacing w:val="-2"/>
        </w:rPr>
        <w:t xml:space="preserve"> </w:t>
      </w:r>
      <w:r>
        <w:rPr>
          <w:rFonts w:asciiTheme="majorHAnsi" w:hAnsiTheme="majorHAnsi" w:cstheme="majorHAnsi"/>
        </w:rPr>
        <w:t>bổ</w:t>
      </w:r>
      <w:r>
        <w:rPr>
          <w:rFonts w:asciiTheme="majorHAnsi" w:hAnsiTheme="majorHAnsi" w:cstheme="majorHAnsi"/>
          <w:spacing w:val="-1"/>
        </w:rPr>
        <w:t xml:space="preserve"> </w:t>
      </w:r>
      <w:r>
        <w:rPr>
          <w:rFonts w:asciiTheme="majorHAnsi" w:hAnsiTheme="majorHAnsi" w:cstheme="majorHAnsi"/>
        </w:rPr>
        <w:t>sung, bãi bỏ các quy</w:t>
      </w:r>
      <w:r>
        <w:rPr>
          <w:rFonts w:asciiTheme="majorHAnsi" w:hAnsiTheme="majorHAnsi" w:cstheme="majorHAnsi"/>
          <w:spacing w:val="-4"/>
        </w:rPr>
        <w:t xml:space="preserve"> </w:t>
      </w:r>
      <w:r>
        <w:rPr>
          <w:rFonts w:asciiTheme="majorHAnsi" w:hAnsiTheme="majorHAnsi" w:cstheme="majorHAnsi"/>
        </w:rPr>
        <w:t>định không đáp ứng yêu cầu về</w:t>
      </w:r>
      <w:r>
        <w:rPr>
          <w:rFonts w:asciiTheme="majorHAnsi" w:hAnsiTheme="majorHAnsi" w:cstheme="majorHAnsi"/>
          <w:spacing w:val="-2"/>
        </w:rPr>
        <w:t xml:space="preserve"> </w:t>
      </w:r>
      <w:r>
        <w:rPr>
          <w:rFonts w:asciiTheme="majorHAnsi" w:hAnsiTheme="majorHAnsi" w:cstheme="majorHAnsi"/>
        </w:rPr>
        <w:t>giao dịch phải công chứng theo quy định tại khoản 2 Điều 1 của Luật này.</w:t>
      </w:r>
    </w:p>
    <w:p>
      <w:pPr>
        <w:spacing w:before="120" w:after="120" w:line="240" w:lineRule="auto"/>
        <w:ind w:firstLine="720"/>
        <w:jc w:val="both"/>
        <w:rPr>
          <w:rFonts w:asciiTheme="majorHAnsi" w:eastAsia="Times New Roman" w:hAnsiTheme="majorHAnsi" w:cstheme="majorHAnsi"/>
          <w:b/>
          <w:bCs/>
          <w:color w:val="000000" w:themeColor="text1"/>
          <w:szCs w:val="28"/>
          <w:lang w:val="en-US"/>
        </w:rPr>
      </w:pPr>
      <w:r>
        <w:rPr>
          <w:rFonts w:asciiTheme="majorHAnsi" w:eastAsia="Times New Roman" w:hAnsiTheme="majorHAnsi" w:cstheme="majorHAnsi"/>
          <w:b/>
          <w:bCs/>
          <w:color w:val="000000" w:themeColor="text1"/>
          <w:szCs w:val="28"/>
          <w:lang w:val="vi-VN"/>
        </w:rPr>
        <w:t>PHẦN III. TỔ CHỨC THỰC HIỆN</w:t>
      </w:r>
    </w:p>
    <w:p>
      <w:pPr>
        <w:spacing w:before="120" w:after="120" w:line="240" w:lineRule="auto"/>
        <w:ind w:firstLine="567"/>
        <w:jc w:val="both"/>
        <w:rPr>
          <w:rFonts w:asciiTheme="majorHAnsi" w:hAnsiTheme="majorHAnsi" w:cstheme="majorHAnsi"/>
          <w:bCs/>
          <w:szCs w:val="28"/>
          <w:lang w:val="en-US"/>
        </w:rPr>
      </w:pPr>
      <w:r>
        <w:rPr>
          <w:rFonts w:asciiTheme="majorHAnsi" w:hAnsiTheme="majorHAnsi" w:cstheme="majorHAnsi"/>
          <w:spacing w:val="-2"/>
          <w:szCs w:val="28"/>
          <w:lang w:val="vi-VN"/>
        </w:rPr>
        <w:t xml:space="preserve">Để triển khai </w:t>
      </w:r>
      <w:r>
        <w:rPr>
          <w:rFonts w:asciiTheme="majorHAnsi" w:hAnsiTheme="majorHAnsi" w:cstheme="majorHAnsi"/>
          <w:szCs w:val="28"/>
          <w:lang w:val="vi-VN"/>
        </w:rPr>
        <w:t xml:space="preserve">Luật số </w:t>
      </w:r>
      <w:r>
        <w:rPr>
          <w:rFonts w:asciiTheme="majorHAnsi" w:hAnsiTheme="majorHAnsi" w:cstheme="majorHAnsi"/>
          <w:szCs w:val="28"/>
          <w:lang w:val="en-US"/>
        </w:rPr>
        <w:t>04</w:t>
      </w:r>
      <w:r>
        <w:rPr>
          <w:rFonts w:asciiTheme="majorHAnsi" w:hAnsiTheme="majorHAnsi" w:cstheme="majorHAnsi"/>
          <w:szCs w:val="28"/>
          <w:lang w:val="vi-VN"/>
        </w:rPr>
        <w:t>/202</w:t>
      </w:r>
      <w:r>
        <w:rPr>
          <w:rFonts w:asciiTheme="majorHAnsi" w:hAnsiTheme="majorHAnsi" w:cstheme="majorHAnsi"/>
          <w:szCs w:val="28"/>
          <w:lang w:val="en-US"/>
        </w:rPr>
        <w:t>6</w:t>
      </w:r>
      <w:r>
        <w:rPr>
          <w:rFonts w:asciiTheme="majorHAnsi" w:hAnsiTheme="majorHAnsi" w:cstheme="majorHAnsi"/>
          <w:szCs w:val="28"/>
          <w:lang w:val="vi-VN"/>
        </w:rPr>
        <w:t>/QH1</w:t>
      </w:r>
      <w:r>
        <w:rPr>
          <w:rFonts w:asciiTheme="majorHAnsi" w:hAnsiTheme="majorHAnsi" w:cstheme="majorHAnsi"/>
          <w:szCs w:val="28"/>
          <w:lang w:val="en-US"/>
        </w:rPr>
        <w:t>6</w:t>
      </w:r>
      <w:r>
        <w:rPr>
          <w:rFonts w:asciiTheme="majorHAnsi" w:hAnsiTheme="majorHAnsi" w:cstheme="majorHAnsi"/>
          <w:spacing w:val="-2"/>
          <w:szCs w:val="28"/>
          <w:lang w:val="vi-VN"/>
        </w:rPr>
        <w:t xml:space="preserve"> bảo </w:t>
      </w:r>
      <w:r>
        <w:rPr>
          <w:rFonts w:asciiTheme="majorHAnsi" w:hAnsiTheme="majorHAnsi" w:cstheme="majorHAnsi"/>
          <w:spacing w:val="-2"/>
          <w:szCs w:val="28"/>
          <w:lang w:val="en-US"/>
        </w:rPr>
        <w:t xml:space="preserve">đảm </w:t>
      </w:r>
      <w:r>
        <w:rPr>
          <w:rFonts w:asciiTheme="majorHAnsi" w:hAnsiTheme="majorHAnsi" w:cstheme="majorHAnsi"/>
          <w:spacing w:val="-2"/>
          <w:szCs w:val="28"/>
          <w:lang w:val="vi-VN"/>
        </w:rPr>
        <w:t xml:space="preserve">hiệu quả phù hợp với tình hình thực tiễn, trong thời gian </w:t>
      </w:r>
      <w:r>
        <w:rPr>
          <w:rFonts w:asciiTheme="majorHAnsi" w:hAnsiTheme="majorHAnsi" w:cstheme="majorHAnsi"/>
          <w:spacing w:val="-4"/>
          <w:szCs w:val="28"/>
          <w:lang w:val="vi-VN"/>
        </w:rPr>
        <w:t xml:space="preserve">tới, các cơ quan, đơn vị, địa phương cần tiếp tục đẩy mạnh phổ biến Luật sửa đổi, bổ sung một số điều của Luật </w:t>
      </w:r>
      <w:r>
        <w:rPr>
          <w:rFonts w:asciiTheme="majorHAnsi" w:hAnsiTheme="majorHAnsi" w:cstheme="majorHAnsi"/>
          <w:spacing w:val="-4"/>
          <w:szCs w:val="28"/>
          <w:lang w:val="en-US"/>
        </w:rPr>
        <w:t xml:space="preserve">Công chứng </w:t>
      </w:r>
      <w:r>
        <w:rPr>
          <w:rFonts w:asciiTheme="majorHAnsi" w:hAnsiTheme="majorHAnsi" w:cstheme="majorHAnsi"/>
          <w:spacing w:val="-4"/>
          <w:szCs w:val="28"/>
          <w:lang w:val="vi-VN"/>
        </w:rPr>
        <w:t xml:space="preserve">và các văn bản quy định chi tiết, hướng dẫn thi hành Luật, </w:t>
      </w:r>
      <w:r>
        <w:rPr>
          <w:rFonts w:asciiTheme="majorHAnsi" w:hAnsiTheme="majorHAnsi" w:cstheme="majorHAnsi"/>
          <w:szCs w:val="28"/>
        </w:rPr>
        <w:t>tập trung vào điều chỉnh một số quy</w:t>
      </w:r>
      <w:r>
        <w:rPr>
          <w:rFonts w:asciiTheme="majorHAnsi" w:hAnsiTheme="majorHAnsi" w:cstheme="majorHAnsi"/>
          <w:spacing w:val="-6"/>
          <w:szCs w:val="28"/>
        </w:rPr>
        <w:t xml:space="preserve"> </w:t>
      </w:r>
      <w:r>
        <w:rPr>
          <w:rFonts w:asciiTheme="majorHAnsi" w:hAnsiTheme="majorHAnsi" w:cstheme="majorHAnsi"/>
          <w:szCs w:val="28"/>
        </w:rPr>
        <w:t>định</w:t>
      </w:r>
      <w:r>
        <w:rPr>
          <w:rFonts w:asciiTheme="majorHAnsi" w:hAnsiTheme="majorHAnsi" w:cstheme="majorHAnsi"/>
          <w:spacing w:val="-5"/>
          <w:szCs w:val="28"/>
        </w:rPr>
        <w:t xml:space="preserve"> </w:t>
      </w:r>
      <w:r>
        <w:rPr>
          <w:rFonts w:asciiTheme="majorHAnsi" w:hAnsiTheme="majorHAnsi" w:cstheme="majorHAnsi"/>
          <w:szCs w:val="28"/>
        </w:rPr>
        <w:t>liên</w:t>
      </w:r>
      <w:r>
        <w:rPr>
          <w:rFonts w:asciiTheme="majorHAnsi" w:hAnsiTheme="majorHAnsi" w:cstheme="majorHAnsi"/>
          <w:spacing w:val="-3"/>
          <w:szCs w:val="28"/>
        </w:rPr>
        <w:t xml:space="preserve"> </w:t>
      </w:r>
      <w:r>
        <w:rPr>
          <w:rFonts w:asciiTheme="majorHAnsi" w:hAnsiTheme="majorHAnsi" w:cstheme="majorHAnsi"/>
          <w:szCs w:val="28"/>
        </w:rPr>
        <w:t>quan</w:t>
      </w:r>
      <w:r>
        <w:rPr>
          <w:rFonts w:asciiTheme="majorHAnsi" w:hAnsiTheme="majorHAnsi" w:cstheme="majorHAnsi"/>
          <w:spacing w:val="-5"/>
          <w:szCs w:val="28"/>
        </w:rPr>
        <w:t xml:space="preserve"> </w:t>
      </w:r>
      <w:r>
        <w:rPr>
          <w:rFonts w:asciiTheme="majorHAnsi" w:hAnsiTheme="majorHAnsi" w:cstheme="majorHAnsi"/>
          <w:szCs w:val="28"/>
        </w:rPr>
        <w:t>đến</w:t>
      </w:r>
      <w:r>
        <w:rPr>
          <w:rFonts w:asciiTheme="majorHAnsi" w:hAnsiTheme="majorHAnsi" w:cstheme="majorHAnsi"/>
          <w:spacing w:val="-5"/>
          <w:szCs w:val="28"/>
        </w:rPr>
        <w:t xml:space="preserve"> </w:t>
      </w:r>
      <w:r>
        <w:rPr>
          <w:rFonts w:asciiTheme="majorHAnsi" w:hAnsiTheme="majorHAnsi" w:cstheme="majorHAnsi"/>
          <w:szCs w:val="28"/>
        </w:rPr>
        <w:t>đơn</w:t>
      </w:r>
      <w:r>
        <w:rPr>
          <w:rFonts w:asciiTheme="majorHAnsi" w:hAnsiTheme="majorHAnsi" w:cstheme="majorHAnsi"/>
          <w:spacing w:val="-5"/>
          <w:szCs w:val="28"/>
        </w:rPr>
        <w:t xml:space="preserve"> </w:t>
      </w:r>
      <w:r>
        <w:rPr>
          <w:rFonts w:asciiTheme="majorHAnsi" w:hAnsiTheme="majorHAnsi" w:cstheme="majorHAnsi"/>
          <w:szCs w:val="28"/>
        </w:rPr>
        <w:t>vị</w:t>
      </w:r>
      <w:r>
        <w:rPr>
          <w:rFonts w:asciiTheme="majorHAnsi" w:hAnsiTheme="majorHAnsi" w:cstheme="majorHAnsi"/>
          <w:spacing w:val="-4"/>
          <w:szCs w:val="28"/>
        </w:rPr>
        <w:t xml:space="preserve"> </w:t>
      </w:r>
      <w:r>
        <w:rPr>
          <w:rFonts w:asciiTheme="majorHAnsi" w:hAnsiTheme="majorHAnsi" w:cstheme="majorHAnsi"/>
          <w:szCs w:val="28"/>
        </w:rPr>
        <w:t>hành</w:t>
      </w:r>
      <w:r>
        <w:rPr>
          <w:rFonts w:asciiTheme="majorHAnsi" w:hAnsiTheme="majorHAnsi" w:cstheme="majorHAnsi"/>
          <w:spacing w:val="-1"/>
          <w:szCs w:val="28"/>
        </w:rPr>
        <w:t xml:space="preserve"> </w:t>
      </w:r>
      <w:r>
        <w:rPr>
          <w:rFonts w:asciiTheme="majorHAnsi" w:hAnsiTheme="majorHAnsi" w:cstheme="majorHAnsi"/>
          <w:szCs w:val="28"/>
        </w:rPr>
        <w:t>chính</w:t>
      </w:r>
      <w:r>
        <w:rPr>
          <w:rFonts w:asciiTheme="majorHAnsi" w:hAnsiTheme="majorHAnsi" w:cstheme="majorHAnsi"/>
          <w:spacing w:val="-1"/>
          <w:szCs w:val="28"/>
        </w:rPr>
        <w:t xml:space="preserve"> </w:t>
      </w:r>
      <w:r>
        <w:rPr>
          <w:rFonts w:asciiTheme="majorHAnsi" w:hAnsiTheme="majorHAnsi" w:cstheme="majorHAnsi"/>
          <w:szCs w:val="28"/>
        </w:rPr>
        <w:t>cấp</w:t>
      </w:r>
      <w:r>
        <w:rPr>
          <w:rFonts w:asciiTheme="majorHAnsi" w:hAnsiTheme="majorHAnsi" w:cstheme="majorHAnsi"/>
          <w:spacing w:val="-5"/>
          <w:szCs w:val="28"/>
        </w:rPr>
        <w:t xml:space="preserve"> </w:t>
      </w:r>
      <w:r>
        <w:rPr>
          <w:rFonts w:asciiTheme="majorHAnsi" w:hAnsiTheme="majorHAnsi" w:cstheme="majorHAnsi"/>
          <w:szCs w:val="28"/>
        </w:rPr>
        <w:t>huyện,</w:t>
      </w:r>
      <w:r>
        <w:rPr>
          <w:rFonts w:asciiTheme="majorHAnsi" w:hAnsiTheme="majorHAnsi" w:cstheme="majorHAnsi"/>
          <w:spacing w:val="-3"/>
          <w:szCs w:val="28"/>
        </w:rPr>
        <w:t xml:space="preserve"> </w:t>
      </w:r>
      <w:r>
        <w:rPr>
          <w:rFonts w:asciiTheme="majorHAnsi" w:hAnsiTheme="majorHAnsi" w:cstheme="majorHAnsi"/>
          <w:szCs w:val="28"/>
        </w:rPr>
        <w:t>quy</w:t>
      </w:r>
      <w:r>
        <w:rPr>
          <w:rFonts w:asciiTheme="majorHAnsi" w:hAnsiTheme="majorHAnsi" w:cstheme="majorHAnsi"/>
          <w:spacing w:val="-6"/>
          <w:szCs w:val="28"/>
        </w:rPr>
        <w:t xml:space="preserve"> </w:t>
      </w:r>
      <w:r>
        <w:rPr>
          <w:rFonts w:asciiTheme="majorHAnsi" w:hAnsiTheme="majorHAnsi" w:cstheme="majorHAnsi"/>
          <w:szCs w:val="28"/>
        </w:rPr>
        <w:t>định</w:t>
      </w:r>
      <w:r>
        <w:rPr>
          <w:rFonts w:asciiTheme="majorHAnsi" w:hAnsiTheme="majorHAnsi" w:cstheme="majorHAnsi"/>
          <w:spacing w:val="-5"/>
          <w:szCs w:val="28"/>
        </w:rPr>
        <w:t xml:space="preserve"> </w:t>
      </w:r>
      <w:r>
        <w:rPr>
          <w:rFonts w:asciiTheme="majorHAnsi" w:hAnsiTheme="majorHAnsi" w:cstheme="majorHAnsi"/>
          <w:szCs w:val="28"/>
        </w:rPr>
        <w:t>về</w:t>
      </w:r>
      <w:r>
        <w:rPr>
          <w:rFonts w:asciiTheme="majorHAnsi" w:hAnsiTheme="majorHAnsi" w:cstheme="majorHAnsi"/>
          <w:spacing w:val="-3"/>
          <w:szCs w:val="28"/>
        </w:rPr>
        <w:t xml:space="preserve"> </w:t>
      </w:r>
      <w:r>
        <w:rPr>
          <w:rFonts w:asciiTheme="majorHAnsi" w:hAnsiTheme="majorHAnsi" w:cstheme="majorHAnsi"/>
          <w:szCs w:val="28"/>
        </w:rPr>
        <w:t>phân</w:t>
      </w:r>
      <w:r>
        <w:rPr>
          <w:rFonts w:asciiTheme="majorHAnsi" w:hAnsiTheme="majorHAnsi" w:cstheme="majorHAnsi"/>
          <w:spacing w:val="-1"/>
          <w:szCs w:val="28"/>
        </w:rPr>
        <w:t xml:space="preserve"> </w:t>
      </w:r>
      <w:r>
        <w:rPr>
          <w:rFonts w:asciiTheme="majorHAnsi" w:hAnsiTheme="majorHAnsi" w:cstheme="majorHAnsi"/>
          <w:szCs w:val="28"/>
        </w:rPr>
        <w:t>cấp,</w:t>
      </w:r>
      <w:r>
        <w:rPr>
          <w:rFonts w:asciiTheme="majorHAnsi" w:hAnsiTheme="majorHAnsi" w:cstheme="majorHAnsi"/>
          <w:spacing w:val="-6"/>
          <w:szCs w:val="28"/>
        </w:rPr>
        <w:t xml:space="preserve"> </w:t>
      </w:r>
      <w:r>
        <w:rPr>
          <w:rFonts w:asciiTheme="majorHAnsi" w:hAnsiTheme="majorHAnsi" w:cstheme="majorHAnsi"/>
          <w:szCs w:val="28"/>
        </w:rPr>
        <w:t>phân quyền, quy định về cơ sở dữ liệu công chứng, quy định liên quan đến giao dịch phải công chứng, việc sử dụng dữ liệu thay thế văn bản giấy</w:t>
      </w:r>
      <w:r>
        <w:rPr>
          <w:rFonts w:asciiTheme="majorHAnsi" w:hAnsiTheme="majorHAnsi" w:cstheme="majorHAnsi"/>
          <w:spacing w:val="-3"/>
          <w:szCs w:val="28"/>
        </w:rPr>
        <w:t xml:space="preserve"> </w:t>
      </w:r>
      <w:r>
        <w:rPr>
          <w:rFonts w:asciiTheme="majorHAnsi" w:hAnsiTheme="majorHAnsi" w:cstheme="majorHAnsi"/>
          <w:szCs w:val="28"/>
        </w:rPr>
        <w:t>trong hồ sơ yêu cầu công chứng.</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color w:val="000000" w:themeColor="text1"/>
          <w:spacing w:val="2"/>
          <w:szCs w:val="28"/>
          <w:lang w:val="sq-AL"/>
        </w:rPr>
        <w:t xml:space="preserve">Ngày 25/5/2026, Thủ tướng Chính phủ ban hành Quyết định số 925/QĐ-TTg ban hành Kế hoạch triển khai thi hành </w:t>
      </w:r>
      <w:r>
        <w:rPr>
          <w:rFonts w:asciiTheme="majorHAnsi" w:hAnsiTheme="majorHAnsi" w:cstheme="majorHAnsi"/>
          <w:spacing w:val="-4"/>
          <w:szCs w:val="28"/>
          <w:lang w:val="vi-VN"/>
        </w:rPr>
        <w:t xml:space="preserve">Luật sửa đổi, bổ sung một số điều của </w:t>
      </w:r>
      <w:r>
        <w:rPr>
          <w:rFonts w:asciiTheme="majorHAnsi" w:hAnsiTheme="majorHAnsi" w:cstheme="majorHAnsi"/>
          <w:spacing w:val="-4"/>
          <w:szCs w:val="28"/>
          <w:lang w:val="vi-VN"/>
        </w:rPr>
        <w:lastRenderedPageBreak/>
        <w:t xml:space="preserve">Luật </w:t>
      </w:r>
      <w:r>
        <w:rPr>
          <w:rFonts w:asciiTheme="majorHAnsi" w:hAnsiTheme="majorHAnsi" w:cstheme="majorHAnsi"/>
          <w:spacing w:val="-4"/>
          <w:szCs w:val="28"/>
          <w:lang w:val="en-US"/>
        </w:rPr>
        <w:t>Công chứng</w:t>
      </w:r>
      <w:r>
        <w:rPr>
          <w:rFonts w:asciiTheme="majorHAnsi" w:hAnsiTheme="majorHAnsi" w:cstheme="majorHAnsi"/>
          <w:color w:val="000000" w:themeColor="text1"/>
          <w:spacing w:val="2"/>
          <w:szCs w:val="28"/>
          <w:lang w:val="sq-AL"/>
        </w:rPr>
        <w:t>, các Bộ, cơ quan ngang Bộ, Ủy ban nhân dân các cấp và các cơ quan, tổ chức có liên quan ở Trung ương và địa phương có trách nhiệm triển khai một số nhiệm vụ, cụ thể như sau:</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szCs w:val="28"/>
        </w:rPr>
        <w:t xml:space="preserve">1. Tổ chức quán triệt, tuyên truyền, phổ biến và tập huấn nội dung cơ bản của </w:t>
      </w:r>
      <w:bookmarkStart w:id="1" w:name="tvpllink_aqwbyvywdv_2"/>
      <w:r>
        <w:rPr>
          <w:rFonts w:asciiTheme="majorHAnsi" w:hAnsiTheme="majorHAnsi" w:cstheme="majorHAnsi"/>
          <w:szCs w:val="28"/>
        </w:rPr>
        <w:t>Luật sửa đổi, bổ sung một số điều của Luật Công chứng</w:t>
      </w:r>
      <w:bookmarkEnd w:id="1"/>
      <w:r>
        <w:rPr>
          <w:rFonts w:asciiTheme="majorHAnsi" w:hAnsiTheme="majorHAnsi" w:cstheme="majorHAnsi"/>
          <w:color w:val="000000" w:themeColor="text1"/>
          <w:spacing w:val="2"/>
          <w:szCs w:val="28"/>
          <w:lang w:val="sq-AL"/>
        </w:rPr>
        <w:t xml:space="preserve"> </w:t>
      </w:r>
      <w:r>
        <w:rPr>
          <w:rFonts w:asciiTheme="majorHAnsi" w:hAnsiTheme="majorHAnsi" w:cstheme="majorHAnsi"/>
          <w:szCs w:val="28"/>
        </w:rPr>
        <w:t xml:space="preserve">cho đối tượng là các </w:t>
      </w:r>
      <w:r>
        <w:rPr>
          <w:rFonts w:asciiTheme="majorHAnsi" w:hAnsiTheme="majorHAnsi" w:cstheme="majorHAnsi"/>
          <w:spacing w:val="-4"/>
          <w:szCs w:val="28"/>
        </w:rPr>
        <w:t>công chứng viên, tổ chức hành nghề công chứng, công chức làm nhiệm vụ quản lý nhà nước về công chứng và cơ quan, tổ chức có liên quan trong phạm vi cả nước.</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szCs w:val="28"/>
        </w:rPr>
        <w:t xml:space="preserve">2. Xây dựng văn bản quy phạm pháp luật quy định chi tiết và biện pháp thi hành </w:t>
      </w:r>
      <w:bookmarkStart w:id="2" w:name="tvpllink_aqwbyvywdv_22"/>
      <w:r>
        <w:rPr>
          <w:rFonts w:asciiTheme="majorHAnsi" w:hAnsiTheme="majorHAnsi" w:cstheme="majorHAnsi"/>
          <w:szCs w:val="28"/>
        </w:rPr>
        <w:t>Luật</w:t>
      </w:r>
      <w:bookmarkEnd w:id="2"/>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szCs w:val="28"/>
        </w:rPr>
        <w:t>Thực hiện theo Quyết định của Thủ tướng Chính phủ ban hành Danh mục và phân công cơ quan chủ trì soạn thảo văn bản quy định chi tiết thi hành các luật, nghị quyết được Quốc hội khóa XVI thông qua tại Kỳ họp thứ Nhất.</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szCs w:val="28"/>
        </w:rPr>
        <w:t>3. Xây dựng và vận hành Cơ sở dữ liệu công chứng</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szCs w:val="28"/>
        </w:rPr>
        <w:t xml:space="preserve">4. Rà soát các quy định về giao dịch phải công chứng tại các văn bản quy phạm pháp luật thuộc lĩnh vực quản lý đã ban hành trước ngày </w:t>
      </w:r>
      <w:bookmarkStart w:id="3" w:name="tvpllink_aqwbyvywdv_23"/>
      <w:r>
        <w:rPr>
          <w:rFonts w:asciiTheme="majorHAnsi" w:hAnsiTheme="majorHAnsi" w:cstheme="majorHAnsi"/>
          <w:szCs w:val="28"/>
        </w:rPr>
        <w:t>Luật</w:t>
      </w:r>
      <w:bookmarkEnd w:id="3"/>
      <w:r>
        <w:rPr>
          <w:rFonts w:asciiTheme="majorHAnsi" w:hAnsiTheme="majorHAnsi" w:cstheme="majorHAnsi"/>
          <w:szCs w:val="28"/>
        </w:rPr>
        <w:t xml:space="preserve"> có hiệu lực thi hành và hoàn thành việc sửa đổi, bổ sung, bãi bỏ theo thẩm quyền hoặc trình cơ quan có thẩm quyền sửa đổi, bổ sung, bãi bỏ các quy định không đáp ứng yêu cầu về giao dịch phải công chứng theo quy định.</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szCs w:val="28"/>
        </w:rPr>
        <w:t>5. Rà soát, cập nhật, đăng tải danh mục các giao dịch phải công chứng, chứng thực trên Cổng Thông tin điện tử của Bộ Tư pháp</w:t>
      </w:r>
      <w:r>
        <w:rPr>
          <w:rFonts w:asciiTheme="majorHAnsi" w:hAnsiTheme="majorHAnsi" w:cstheme="majorHAnsi"/>
          <w:color w:val="000000" w:themeColor="text1"/>
          <w:spacing w:val="2"/>
          <w:szCs w:val="28"/>
          <w:lang w:val="sq-AL"/>
        </w:rPr>
        <w:t xml:space="preserve">. </w:t>
      </w:r>
      <w:r>
        <w:rPr>
          <w:rFonts w:asciiTheme="majorHAnsi" w:hAnsiTheme="majorHAnsi" w:cstheme="majorHAnsi"/>
          <w:szCs w:val="28"/>
        </w:rPr>
        <w:t>Sản phẩm là Danh mục các giao dịch phải công chứng, chứng thực được cập nhật, đăng tải trên Cổng Thông tin điện tử của Bộ Tư pháp.</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szCs w:val="28"/>
        </w:rPr>
        <w:t xml:space="preserve">6. Xây dựng mới hoặc sửa đổi, bổ sung Đề án quản lý, phát triển các tổ chức hành nghề công chứng đang được áp dụng tại địa phương bảo đảm phù hợp với quy định của </w:t>
      </w:r>
      <w:bookmarkStart w:id="4" w:name="tvpllink_ktvjpfvbhf_1"/>
      <w:r>
        <w:rPr>
          <w:rFonts w:asciiTheme="majorHAnsi" w:hAnsiTheme="majorHAnsi" w:cstheme="majorHAnsi"/>
          <w:szCs w:val="28"/>
        </w:rPr>
        <w:t>Luật số 46/2025/QH15</w:t>
      </w:r>
      <w:bookmarkEnd w:id="4"/>
      <w:r>
        <w:rPr>
          <w:rFonts w:asciiTheme="majorHAnsi" w:hAnsiTheme="majorHAnsi" w:cstheme="majorHAnsi"/>
          <w:szCs w:val="28"/>
        </w:rPr>
        <w:t xml:space="preserve"> được sửa đổi, bổ sung bởi Luật số </w:t>
      </w:r>
      <w:bookmarkStart w:id="5" w:name="tvpllink_aqwbyvywdv_5"/>
      <w:r>
        <w:rPr>
          <w:rFonts w:asciiTheme="majorHAnsi" w:hAnsiTheme="majorHAnsi" w:cstheme="majorHAnsi"/>
          <w:szCs w:val="28"/>
        </w:rPr>
        <w:t>04/2026/QH16</w:t>
      </w:r>
      <w:bookmarkEnd w:id="5"/>
      <w:r>
        <w:rPr>
          <w:rFonts w:asciiTheme="majorHAnsi" w:hAnsiTheme="majorHAnsi" w:cstheme="majorHAnsi"/>
          <w:color w:val="000000" w:themeColor="text1"/>
          <w:spacing w:val="2"/>
          <w:szCs w:val="28"/>
          <w:lang w:val="sq-AL"/>
        </w:rPr>
        <w:t>.</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spacing w:val="2"/>
          <w:szCs w:val="28"/>
        </w:rPr>
        <w:t>7. Ban hành danh mục đơn vị hành chính cấp xã được thành lập Văn phòng công chứng được tổ chức và hoạt động theo loại hình doanh nghiệp tư nhân</w:t>
      </w:r>
      <w:r>
        <w:rPr>
          <w:rFonts w:asciiTheme="majorHAnsi" w:hAnsiTheme="majorHAnsi" w:cstheme="majorHAnsi"/>
          <w:color w:val="000000" w:themeColor="text1"/>
          <w:spacing w:val="2"/>
          <w:szCs w:val="28"/>
          <w:lang w:val="sq-AL"/>
        </w:rPr>
        <w:t>.</w:t>
      </w:r>
    </w:p>
    <w:p>
      <w:pPr>
        <w:spacing w:before="120" w:after="120" w:line="240" w:lineRule="auto"/>
        <w:ind w:firstLine="709"/>
        <w:jc w:val="both"/>
        <w:rPr>
          <w:rFonts w:asciiTheme="majorHAnsi" w:hAnsiTheme="majorHAnsi" w:cstheme="majorHAnsi"/>
          <w:szCs w:val="28"/>
        </w:rPr>
      </w:pPr>
      <w:r>
        <w:rPr>
          <w:rFonts w:asciiTheme="majorHAnsi" w:hAnsiTheme="majorHAnsi" w:cstheme="majorHAnsi"/>
          <w:szCs w:val="28"/>
        </w:rPr>
        <w:t>8. Xem xét, quyết định chuyển giao thẩm quyền chứng thực giao dịch của Chủ tịch Ủy ban nhân dân cấp xã cho tổ chức hành nghề công chứng để thực hiện công chứng giao dịch tại những địa bàn cấp xã đã phát triển được tổ chức hành nghề công chứng đáp ứng yêu cầu công chứng của cá nhân, tổ chức theo quy định của Chính phủ.</w:t>
      </w:r>
    </w:p>
    <w:p>
      <w:pPr>
        <w:spacing w:before="120" w:after="120" w:line="240" w:lineRule="auto"/>
        <w:ind w:firstLine="709"/>
        <w:jc w:val="both"/>
        <w:rPr>
          <w:rFonts w:asciiTheme="majorHAnsi" w:hAnsiTheme="majorHAnsi" w:cstheme="majorHAnsi"/>
          <w:color w:val="000000" w:themeColor="text1"/>
          <w:spacing w:val="2"/>
          <w:szCs w:val="28"/>
          <w:lang w:val="sq-AL"/>
        </w:rPr>
      </w:pPr>
      <w:r>
        <w:rPr>
          <w:rFonts w:asciiTheme="majorHAnsi" w:hAnsiTheme="majorHAnsi" w:cstheme="majorHAnsi"/>
          <w:color w:val="222222"/>
          <w:szCs w:val="28"/>
          <w:shd w:val="clear" w:color="auto" w:fill="FFFFFF"/>
        </w:rPr>
        <w:t>Các quy định sửa đổi, bổ sung tại Luật số 04/2026/QH16 không chỉ tháo gỡ những vướng mắc trong thực tiễn mà còn tạo hành lang pháp lý đồng bộ, thúc đẩy cải cách hành chính và chuyển đổi số ngành tư pháp, mang lại sự thuận tiện, an toàn cao nhất cho người dân và doanh nghiệp./.</w:t>
      </w:r>
    </w:p>
    <w:p>
      <w:pPr>
        <w:spacing w:before="120" w:after="120" w:line="264" w:lineRule="auto"/>
        <w:ind w:firstLine="709"/>
        <w:jc w:val="both"/>
        <w:rPr>
          <w:rFonts w:asciiTheme="majorHAnsi" w:hAnsiTheme="majorHAnsi" w:cstheme="majorHAnsi"/>
          <w:color w:val="000000" w:themeColor="text1"/>
          <w:spacing w:val="2"/>
          <w:szCs w:val="28"/>
          <w:lang w:val="sq-AL"/>
        </w:rPr>
      </w:pPr>
    </w:p>
    <w:p>
      <w:pPr>
        <w:widowControl w:val="0"/>
        <w:spacing w:before="120" w:after="120" w:line="264" w:lineRule="auto"/>
        <w:ind w:firstLine="709"/>
        <w:jc w:val="both"/>
        <w:rPr>
          <w:rFonts w:asciiTheme="majorHAnsi" w:hAnsiTheme="majorHAnsi" w:cstheme="majorHAnsi"/>
          <w:color w:val="000000" w:themeColor="text1"/>
          <w:szCs w:val="28"/>
          <w:lang w:val="vi-VN"/>
        </w:rPr>
      </w:pPr>
    </w:p>
    <w:sectPr>
      <w:headerReference w:type="default" r:id="rId12"/>
      <w:pgSz w:w="11906" w:h="16838" w:code="9"/>
      <w:pgMar w:top="851"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MS Gothic"/>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modern"/>
    <w:pitch w:val="fixed"/>
  </w:font>
  <w:font w:name="Noto Sans Mono CJK SC">
    <w:charset w:val="01"/>
    <w:family w:val="modern"/>
    <w:pitch w:val="fixed"/>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108264"/>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10</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50C3A"/>
    <w:multiLevelType w:val="multilevel"/>
    <w:tmpl w:val="7DAA80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9D39F8"/>
    <w:multiLevelType w:val="multilevel"/>
    <w:tmpl w:val="2A58C898"/>
    <w:lvl w:ilvl="0">
      <w:numFmt w:val="bullet"/>
      <w:lvlText w:val="-"/>
      <w:lvlJc w:val="left"/>
      <w:pPr>
        <w:ind w:left="36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8C90D61"/>
    <w:multiLevelType w:val="multilevel"/>
    <w:tmpl w:val="E9F8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85D7E"/>
    <w:multiLevelType w:val="hybridMultilevel"/>
    <w:tmpl w:val="9D508478"/>
    <w:lvl w:ilvl="0" w:tplc="6554C1D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58058B8"/>
    <w:multiLevelType w:val="multilevel"/>
    <w:tmpl w:val="9E165D0E"/>
    <w:lvl w:ilvl="0">
      <w:start w:val="1"/>
      <w:numFmt w:val="upperRoman"/>
      <w:lvlText w:val="%1."/>
      <w:lvlJc w:val="left"/>
      <w:pPr>
        <w:ind w:left="971"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002"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5030" w:hanging="493"/>
      </w:pPr>
      <w:rPr>
        <w:rFonts w:hint="default"/>
        <w:spacing w:val="0"/>
        <w:w w:val="100"/>
        <w:lang w:val="vi" w:eastAsia="en-US" w:bidi="ar-SA"/>
      </w:rPr>
    </w:lvl>
    <w:lvl w:ilvl="3">
      <w:start w:val="1"/>
      <w:numFmt w:val="decimal"/>
      <w:lvlText w:val="%2.%3.%4."/>
      <w:lvlJc w:val="left"/>
      <w:pPr>
        <w:ind w:left="2" w:hanging="707"/>
      </w:pPr>
      <w:rPr>
        <w:rFonts w:ascii="Times New Roman" w:eastAsia="Times New Roman" w:hAnsi="Times New Roman" w:cs="Times New Roman" w:hint="default"/>
        <w:b w:val="0"/>
        <w:bCs w:val="0"/>
        <w:i/>
        <w:iCs/>
        <w:spacing w:val="-3"/>
        <w:w w:val="100"/>
        <w:sz w:val="28"/>
        <w:szCs w:val="28"/>
        <w:lang w:val="vi" w:eastAsia="en-US" w:bidi="ar-SA"/>
      </w:rPr>
    </w:lvl>
    <w:lvl w:ilvl="4">
      <w:numFmt w:val="bullet"/>
      <w:lvlText w:val="•"/>
      <w:lvlJc w:val="left"/>
      <w:pPr>
        <w:ind w:left="1220" w:hanging="707"/>
      </w:pPr>
      <w:rPr>
        <w:rFonts w:hint="default"/>
        <w:lang w:val="vi" w:eastAsia="en-US" w:bidi="ar-SA"/>
      </w:rPr>
    </w:lvl>
    <w:lvl w:ilvl="5">
      <w:numFmt w:val="bullet"/>
      <w:lvlText w:val="•"/>
      <w:lvlJc w:val="left"/>
      <w:pPr>
        <w:ind w:left="2576" w:hanging="707"/>
      </w:pPr>
      <w:rPr>
        <w:rFonts w:hint="default"/>
        <w:lang w:val="vi" w:eastAsia="en-US" w:bidi="ar-SA"/>
      </w:rPr>
    </w:lvl>
    <w:lvl w:ilvl="6">
      <w:numFmt w:val="bullet"/>
      <w:lvlText w:val="•"/>
      <w:lvlJc w:val="left"/>
      <w:pPr>
        <w:ind w:left="3932" w:hanging="707"/>
      </w:pPr>
      <w:rPr>
        <w:rFonts w:hint="default"/>
        <w:lang w:val="vi" w:eastAsia="en-US" w:bidi="ar-SA"/>
      </w:rPr>
    </w:lvl>
    <w:lvl w:ilvl="7">
      <w:numFmt w:val="bullet"/>
      <w:lvlText w:val="•"/>
      <w:lvlJc w:val="left"/>
      <w:pPr>
        <w:ind w:left="5288" w:hanging="707"/>
      </w:pPr>
      <w:rPr>
        <w:rFonts w:hint="default"/>
        <w:lang w:val="vi" w:eastAsia="en-US" w:bidi="ar-SA"/>
      </w:rPr>
    </w:lvl>
    <w:lvl w:ilvl="8">
      <w:numFmt w:val="bullet"/>
      <w:lvlText w:val="•"/>
      <w:lvlJc w:val="left"/>
      <w:pPr>
        <w:ind w:left="6644" w:hanging="707"/>
      </w:pPr>
      <w:rPr>
        <w:rFonts w:hint="default"/>
        <w:lang w:val="vi" w:eastAsia="en-US" w:bidi="ar-SA"/>
      </w:rPr>
    </w:lvl>
  </w:abstractNum>
  <w:abstractNum w:abstractNumId="5" w15:restartNumberingAfterBreak="0">
    <w:nsid w:val="2A8446FA"/>
    <w:multiLevelType w:val="multilevel"/>
    <w:tmpl w:val="6B8A0308"/>
    <w:lvl w:ilvl="0">
      <w:start w:val="3"/>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741964"/>
    <w:multiLevelType w:val="multilevel"/>
    <w:tmpl w:val="86FE1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8C1899"/>
    <w:multiLevelType w:val="hybridMultilevel"/>
    <w:tmpl w:val="5FB0513E"/>
    <w:lvl w:ilvl="0" w:tplc="AA7ABFA2">
      <w:start w:val="4"/>
      <w:numFmt w:val="decimal"/>
      <w:lvlText w:val="%1."/>
      <w:lvlJc w:val="left"/>
      <w:pPr>
        <w:ind w:left="1060" w:hanging="360"/>
      </w:pPr>
      <w:rPr>
        <w:rFonts w:hint="default"/>
        <w:color w:val="00000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8" w15:restartNumberingAfterBreak="0">
    <w:nsid w:val="36656E9B"/>
    <w:multiLevelType w:val="hybridMultilevel"/>
    <w:tmpl w:val="00C6E39E"/>
    <w:lvl w:ilvl="0" w:tplc="A2B0B228">
      <w:numFmt w:val="bullet"/>
      <w:lvlText w:val="-"/>
      <w:lvlJc w:val="left"/>
      <w:pPr>
        <w:ind w:left="105"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209A3918">
      <w:numFmt w:val="bullet"/>
      <w:lvlText w:val="•"/>
      <w:lvlJc w:val="left"/>
      <w:pPr>
        <w:ind w:left="532" w:hanging="128"/>
      </w:pPr>
      <w:rPr>
        <w:rFonts w:hint="default"/>
        <w:lang w:val="vi" w:eastAsia="en-US" w:bidi="ar-SA"/>
      </w:rPr>
    </w:lvl>
    <w:lvl w:ilvl="2" w:tplc="DC6E243A">
      <w:numFmt w:val="bullet"/>
      <w:lvlText w:val="•"/>
      <w:lvlJc w:val="left"/>
      <w:pPr>
        <w:ind w:left="964" w:hanging="128"/>
      </w:pPr>
      <w:rPr>
        <w:rFonts w:hint="default"/>
        <w:lang w:val="vi" w:eastAsia="en-US" w:bidi="ar-SA"/>
      </w:rPr>
    </w:lvl>
    <w:lvl w:ilvl="3" w:tplc="333E2144">
      <w:numFmt w:val="bullet"/>
      <w:lvlText w:val="•"/>
      <w:lvlJc w:val="left"/>
      <w:pPr>
        <w:ind w:left="1396" w:hanging="128"/>
      </w:pPr>
      <w:rPr>
        <w:rFonts w:hint="default"/>
        <w:lang w:val="vi" w:eastAsia="en-US" w:bidi="ar-SA"/>
      </w:rPr>
    </w:lvl>
    <w:lvl w:ilvl="4" w:tplc="8F58CF56">
      <w:numFmt w:val="bullet"/>
      <w:lvlText w:val="•"/>
      <w:lvlJc w:val="left"/>
      <w:pPr>
        <w:ind w:left="1828" w:hanging="128"/>
      </w:pPr>
      <w:rPr>
        <w:rFonts w:hint="default"/>
        <w:lang w:val="vi" w:eastAsia="en-US" w:bidi="ar-SA"/>
      </w:rPr>
    </w:lvl>
    <w:lvl w:ilvl="5" w:tplc="D118FFAA">
      <w:numFmt w:val="bullet"/>
      <w:lvlText w:val="•"/>
      <w:lvlJc w:val="left"/>
      <w:pPr>
        <w:ind w:left="2260" w:hanging="128"/>
      </w:pPr>
      <w:rPr>
        <w:rFonts w:hint="default"/>
        <w:lang w:val="vi" w:eastAsia="en-US" w:bidi="ar-SA"/>
      </w:rPr>
    </w:lvl>
    <w:lvl w:ilvl="6" w:tplc="C3F2CFA2">
      <w:numFmt w:val="bullet"/>
      <w:lvlText w:val="•"/>
      <w:lvlJc w:val="left"/>
      <w:pPr>
        <w:ind w:left="2692" w:hanging="128"/>
      </w:pPr>
      <w:rPr>
        <w:rFonts w:hint="default"/>
        <w:lang w:val="vi" w:eastAsia="en-US" w:bidi="ar-SA"/>
      </w:rPr>
    </w:lvl>
    <w:lvl w:ilvl="7" w:tplc="0E821652">
      <w:numFmt w:val="bullet"/>
      <w:lvlText w:val="•"/>
      <w:lvlJc w:val="left"/>
      <w:pPr>
        <w:ind w:left="3124" w:hanging="128"/>
      </w:pPr>
      <w:rPr>
        <w:rFonts w:hint="default"/>
        <w:lang w:val="vi" w:eastAsia="en-US" w:bidi="ar-SA"/>
      </w:rPr>
    </w:lvl>
    <w:lvl w:ilvl="8" w:tplc="A372BA76">
      <w:numFmt w:val="bullet"/>
      <w:lvlText w:val="•"/>
      <w:lvlJc w:val="left"/>
      <w:pPr>
        <w:ind w:left="3556" w:hanging="128"/>
      </w:pPr>
      <w:rPr>
        <w:rFonts w:hint="default"/>
        <w:lang w:val="vi" w:eastAsia="en-US" w:bidi="ar-SA"/>
      </w:rPr>
    </w:lvl>
  </w:abstractNum>
  <w:abstractNum w:abstractNumId="9" w15:restartNumberingAfterBreak="0">
    <w:nsid w:val="37916D43"/>
    <w:multiLevelType w:val="hybridMultilevel"/>
    <w:tmpl w:val="221283D2"/>
    <w:lvl w:ilvl="0" w:tplc="25AEC6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DBB624C"/>
    <w:multiLevelType w:val="multilevel"/>
    <w:tmpl w:val="7E2A83E8"/>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0E4741"/>
    <w:multiLevelType w:val="hybridMultilevel"/>
    <w:tmpl w:val="BE1EF67C"/>
    <w:lvl w:ilvl="0" w:tplc="A7062B3A">
      <w:numFmt w:val="bullet"/>
      <w:lvlText w:val="-"/>
      <w:lvlJc w:val="left"/>
      <w:pPr>
        <w:ind w:left="2" w:hanging="152"/>
      </w:pPr>
      <w:rPr>
        <w:rFonts w:ascii="Times New Roman" w:eastAsia="Times New Roman" w:hAnsi="Times New Roman" w:cs="Times New Roman" w:hint="default"/>
        <w:b w:val="0"/>
        <w:bCs w:val="0"/>
        <w:i w:val="0"/>
        <w:iCs w:val="0"/>
        <w:spacing w:val="0"/>
        <w:w w:val="100"/>
        <w:sz w:val="28"/>
        <w:szCs w:val="28"/>
        <w:lang w:val="vi" w:eastAsia="en-US" w:bidi="ar-SA"/>
      </w:rPr>
    </w:lvl>
    <w:lvl w:ilvl="1" w:tplc="D31C6D2C">
      <w:numFmt w:val="bullet"/>
      <w:lvlText w:val="•"/>
      <w:lvlJc w:val="left"/>
      <w:pPr>
        <w:ind w:left="935" w:hanging="152"/>
      </w:pPr>
      <w:rPr>
        <w:rFonts w:hint="default"/>
        <w:lang w:val="vi" w:eastAsia="en-US" w:bidi="ar-SA"/>
      </w:rPr>
    </w:lvl>
    <w:lvl w:ilvl="2" w:tplc="8F42446C">
      <w:numFmt w:val="bullet"/>
      <w:lvlText w:val="•"/>
      <w:lvlJc w:val="left"/>
      <w:pPr>
        <w:ind w:left="1871" w:hanging="152"/>
      </w:pPr>
      <w:rPr>
        <w:rFonts w:hint="default"/>
        <w:lang w:val="vi" w:eastAsia="en-US" w:bidi="ar-SA"/>
      </w:rPr>
    </w:lvl>
    <w:lvl w:ilvl="3" w:tplc="4D1CADC8">
      <w:numFmt w:val="bullet"/>
      <w:lvlText w:val="•"/>
      <w:lvlJc w:val="left"/>
      <w:pPr>
        <w:ind w:left="2806" w:hanging="152"/>
      </w:pPr>
      <w:rPr>
        <w:rFonts w:hint="default"/>
        <w:lang w:val="vi" w:eastAsia="en-US" w:bidi="ar-SA"/>
      </w:rPr>
    </w:lvl>
    <w:lvl w:ilvl="4" w:tplc="48A429C4">
      <w:numFmt w:val="bullet"/>
      <w:lvlText w:val="•"/>
      <w:lvlJc w:val="left"/>
      <w:pPr>
        <w:ind w:left="3742" w:hanging="152"/>
      </w:pPr>
      <w:rPr>
        <w:rFonts w:hint="default"/>
        <w:lang w:val="vi" w:eastAsia="en-US" w:bidi="ar-SA"/>
      </w:rPr>
    </w:lvl>
    <w:lvl w:ilvl="5" w:tplc="BA5CF186">
      <w:numFmt w:val="bullet"/>
      <w:lvlText w:val="•"/>
      <w:lvlJc w:val="left"/>
      <w:pPr>
        <w:ind w:left="4678" w:hanging="152"/>
      </w:pPr>
      <w:rPr>
        <w:rFonts w:hint="default"/>
        <w:lang w:val="vi" w:eastAsia="en-US" w:bidi="ar-SA"/>
      </w:rPr>
    </w:lvl>
    <w:lvl w:ilvl="6" w:tplc="55CCCF62">
      <w:numFmt w:val="bullet"/>
      <w:lvlText w:val="•"/>
      <w:lvlJc w:val="left"/>
      <w:pPr>
        <w:ind w:left="5613" w:hanging="152"/>
      </w:pPr>
      <w:rPr>
        <w:rFonts w:hint="default"/>
        <w:lang w:val="vi" w:eastAsia="en-US" w:bidi="ar-SA"/>
      </w:rPr>
    </w:lvl>
    <w:lvl w:ilvl="7" w:tplc="57F81FC0">
      <w:numFmt w:val="bullet"/>
      <w:lvlText w:val="•"/>
      <w:lvlJc w:val="left"/>
      <w:pPr>
        <w:ind w:left="6549" w:hanging="152"/>
      </w:pPr>
      <w:rPr>
        <w:rFonts w:hint="default"/>
        <w:lang w:val="vi" w:eastAsia="en-US" w:bidi="ar-SA"/>
      </w:rPr>
    </w:lvl>
    <w:lvl w:ilvl="8" w:tplc="7CA4FF28">
      <w:numFmt w:val="bullet"/>
      <w:lvlText w:val="•"/>
      <w:lvlJc w:val="left"/>
      <w:pPr>
        <w:ind w:left="7485" w:hanging="152"/>
      </w:pPr>
      <w:rPr>
        <w:rFonts w:hint="default"/>
        <w:lang w:val="vi" w:eastAsia="en-US" w:bidi="ar-SA"/>
      </w:rPr>
    </w:lvl>
  </w:abstractNum>
  <w:abstractNum w:abstractNumId="12" w15:restartNumberingAfterBreak="0">
    <w:nsid w:val="4CD7285C"/>
    <w:multiLevelType w:val="hybridMultilevel"/>
    <w:tmpl w:val="04FC8C14"/>
    <w:lvl w:ilvl="0" w:tplc="7A4AC566">
      <w:numFmt w:val="bullet"/>
      <w:lvlText w:val="-"/>
      <w:lvlJc w:val="left"/>
      <w:pPr>
        <w:ind w:left="2"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7772CF08">
      <w:numFmt w:val="bullet"/>
      <w:lvlText w:val="•"/>
      <w:lvlJc w:val="left"/>
      <w:pPr>
        <w:ind w:left="935" w:hanging="154"/>
      </w:pPr>
      <w:rPr>
        <w:rFonts w:hint="default"/>
        <w:lang w:val="vi" w:eastAsia="en-US" w:bidi="ar-SA"/>
      </w:rPr>
    </w:lvl>
    <w:lvl w:ilvl="2" w:tplc="F0323CE8">
      <w:numFmt w:val="bullet"/>
      <w:lvlText w:val="•"/>
      <w:lvlJc w:val="left"/>
      <w:pPr>
        <w:ind w:left="1871" w:hanging="154"/>
      </w:pPr>
      <w:rPr>
        <w:rFonts w:hint="default"/>
        <w:lang w:val="vi" w:eastAsia="en-US" w:bidi="ar-SA"/>
      </w:rPr>
    </w:lvl>
    <w:lvl w:ilvl="3" w:tplc="F00EEB28">
      <w:numFmt w:val="bullet"/>
      <w:lvlText w:val="•"/>
      <w:lvlJc w:val="left"/>
      <w:pPr>
        <w:ind w:left="2806" w:hanging="154"/>
      </w:pPr>
      <w:rPr>
        <w:rFonts w:hint="default"/>
        <w:lang w:val="vi" w:eastAsia="en-US" w:bidi="ar-SA"/>
      </w:rPr>
    </w:lvl>
    <w:lvl w:ilvl="4" w:tplc="17F6BBAA">
      <w:numFmt w:val="bullet"/>
      <w:lvlText w:val="•"/>
      <w:lvlJc w:val="left"/>
      <w:pPr>
        <w:ind w:left="3742" w:hanging="154"/>
      </w:pPr>
      <w:rPr>
        <w:rFonts w:hint="default"/>
        <w:lang w:val="vi" w:eastAsia="en-US" w:bidi="ar-SA"/>
      </w:rPr>
    </w:lvl>
    <w:lvl w:ilvl="5" w:tplc="0F78CC94">
      <w:numFmt w:val="bullet"/>
      <w:lvlText w:val="•"/>
      <w:lvlJc w:val="left"/>
      <w:pPr>
        <w:ind w:left="4678" w:hanging="154"/>
      </w:pPr>
      <w:rPr>
        <w:rFonts w:hint="default"/>
        <w:lang w:val="vi" w:eastAsia="en-US" w:bidi="ar-SA"/>
      </w:rPr>
    </w:lvl>
    <w:lvl w:ilvl="6" w:tplc="C09E25EC">
      <w:numFmt w:val="bullet"/>
      <w:lvlText w:val="•"/>
      <w:lvlJc w:val="left"/>
      <w:pPr>
        <w:ind w:left="5613" w:hanging="154"/>
      </w:pPr>
      <w:rPr>
        <w:rFonts w:hint="default"/>
        <w:lang w:val="vi" w:eastAsia="en-US" w:bidi="ar-SA"/>
      </w:rPr>
    </w:lvl>
    <w:lvl w:ilvl="7" w:tplc="51EAE324">
      <w:numFmt w:val="bullet"/>
      <w:lvlText w:val="•"/>
      <w:lvlJc w:val="left"/>
      <w:pPr>
        <w:ind w:left="6549" w:hanging="154"/>
      </w:pPr>
      <w:rPr>
        <w:rFonts w:hint="default"/>
        <w:lang w:val="vi" w:eastAsia="en-US" w:bidi="ar-SA"/>
      </w:rPr>
    </w:lvl>
    <w:lvl w:ilvl="8" w:tplc="5FAA6308">
      <w:numFmt w:val="bullet"/>
      <w:lvlText w:val="•"/>
      <w:lvlJc w:val="left"/>
      <w:pPr>
        <w:ind w:left="7485" w:hanging="154"/>
      </w:pPr>
      <w:rPr>
        <w:rFonts w:hint="default"/>
        <w:lang w:val="vi" w:eastAsia="en-US" w:bidi="ar-SA"/>
      </w:rPr>
    </w:lvl>
  </w:abstractNum>
  <w:abstractNum w:abstractNumId="13" w15:restartNumberingAfterBreak="0">
    <w:nsid w:val="4F6113CB"/>
    <w:multiLevelType w:val="hybridMultilevel"/>
    <w:tmpl w:val="024EB77E"/>
    <w:lvl w:ilvl="0" w:tplc="D8DE35F6">
      <w:numFmt w:val="bullet"/>
      <w:lvlText w:val="-"/>
      <w:lvlJc w:val="left"/>
      <w:pPr>
        <w:ind w:left="88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408924A">
      <w:numFmt w:val="bullet"/>
      <w:lvlText w:val="•"/>
      <w:lvlJc w:val="left"/>
      <w:pPr>
        <w:ind w:left="1727" w:hanging="164"/>
      </w:pPr>
      <w:rPr>
        <w:rFonts w:hint="default"/>
        <w:lang w:val="vi" w:eastAsia="en-US" w:bidi="ar-SA"/>
      </w:rPr>
    </w:lvl>
    <w:lvl w:ilvl="2" w:tplc="87D0D328">
      <w:numFmt w:val="bullet"/>
      <w:lvlText w:val="•"/>
      <w:lvlJc w:val="left"/>
      <w:pPr>
        <w:ind w:left="2575" w:hanging="164"/>
      </w:pPr>
      <w:rPr>
        <w:rFonts w:hint="default"/>
        <w:lang w:val="vi" w:eastAsia="en-US" w:bidi="ar-SA"/>
      </w:rPr>
    </w:lvl>
    <w:lvl w:ilvl="3" w:tplc="555640BA">
      <w:numFmt w:val="bullet"/>
      <w:lvlText w:val="•"/>
      <w:lvlJc w:val="left"/>
      <w:pPr>
        <w:ind w:left="3422" w:hanging="164"/>
      </w:pPr>
      <w:rPr>
        <w:rFonts w:hint="default"/>
        <w:lang w:val="vi" w:eastAsia="en-US" w:bidi="ar-SA"/>
      </w:rPr>
    </w:lvl>
    <w:lvl w:ilvl="4" w:tplc="A06CFD58">
      <w:numFmt w:val="bullet"/>
      <w:lvlText w:val="•"/>
      <w:lvlJc w:val="left"/>
      <w:pPr>
        <w:ind w:left="4270" w:hanging="164"/>
      </w:pPr>
      <w:rPr>
        <w:rFonts w:hint="default"/>
        <w:lang w:val="vi" w:eastAsia="en-US" w:bidi="ar-SA"/>
      </w:rPr>
    </w:lvl>
    <w:lvl w:ilvl="5" w:tplc="DC38EA0E">
      <w:numFmt w:val="bullet"/>
      <w:lvlText w:val="•"/>
      <w:lvlJc w:val="left"/>
      <w:pPr>
        <w:ind w:left="5118" w:hanging="164"/>
      </w:pPr>
      <w:rPr>
        <w:rFonts w:hint="default"/>
        <w:lang w:val="vi" w:eastAsia="en-US" w:bidi="ar-SA"/>
      </w:rPr>
    </w:lvl>
    <w:lvl w:ilvl="6" w:tplc="DC6A7AD0">
      <w:numFmt w:val="bullet"/>
      <w:lvlText w:val="•"/>
      <w:lvlJc w:val="left"/>
      <w:pPr>
        <w:ind w:left="5965" w:hanging="164"/>
      </w:pPr>
      <w:rPr>
        <w:rFonts w:hint="default"/>
        <w:lang w:val="vi" w:eastAsia="en-US" w:bidi="ar-SA"/>
      </w:rPr>
    </w:lvl>
    <w:lvl w:ilvl="7" w:tplc="FFBA0C84">
      <w:numFmt w:val="bullet"/>
      <w:lvlText w:val="•"/>
      <w:lvlJc w:val="left"/>
      <w:pPr>
        <w:ind w:left="6813" w:hanging="164"/>
      </w:pPr>
      <w:rPr>
        <w:rFonts w:hint="default"/>
        <w:lang w:val="vi" w:eastAsia="en-US" w:bidi="ar-SA"/>
      </w:rPr>
    </w:lvl>
    <w:lvl w:ilvl="8" w:tplc="7B864E74">
      <w:numFmt w:val="bullet"/>
      <w:lvlText w:val="•"/>
      <w:lvlJc w:val="left"/>
      <w:pPr>
        <w:ind w:left="7661" w:hanging="164"/>
      </w:pPr>
      <w:rPr>
        <w:rFonts w:hint="default"/>
        <w:lang w:val="vi" w:eastAsia="en-US" w:bidi="ar-SA"/>
      </w:rPr>
    </w:lvl>
  </w:abstractNum>
  <w:abstractNum w:abstractNumId="14" w15:restartNumberingAfterBreak="0">
    <w:nsid w:val="4FB762C4"/>
    <w:multiLevelType w:val="multilevel"/>
    <w:tmpl w:val="870672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2A66A68"/>
    <w:multiLevelType w:val="hybridMultilevel"/>
    <w:tmpl w:val="2A6E03D0"/>
    <w:lvl w:ilvl="0" w:tplc="DE6C5DAC">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6" w15:restartNumberingAfterBreak="0">
    <w:nsid w:val="5BB570CF"/>
    <w:multiLevelType w:val="hybridMultilevel"/>
    <w:tmpl w:val="E6168B8A"/>
    <w:lvl w:ilvl="0" w:tplc="BB22AB72">
      <w:numFmt w:val="bullet"/>
      <w:lvlText w:val="-"/>
      <w:lvlJc w:val="left"/>
      <w:pPr>
        <w:ind w:left="2" w:hanging="202"/>
      </w:pPr>
      <w:rPr>
        <w:rFonts w:ascii="Times New Roman" w:eastAsia="Times New Roman" w:hAnsi="Times New Roman" w:cs="Times New Roman" w:hint="default"/>
        <w:b w:val="0"/>
        <w:bCs w:val="0"/>
        <w:i w:val="0"/>
        <w:iCs w:val="0"/>
        <w:spacing w:val="0"/>
        <w:w w:val="100"/>
        <w:sz w:val="28"/>
        <w:szCs w:val="28"/>
        <w:lang w:val="vi" w:eastAsia="en-US" w:bidi="ar-SA"/>
      </w:rPr>
    </w:lvl>
    <w:lvl w:ilvl="1" w:tplc="A160866A">
      <w:numFmt w:val="bullet"/>
      <w:lvlText w:val="•"/>
      <w:lvlJc w:val="left"/>
      <w:pPr>
        <w:ind w:left="935" w:hanging="202"/>
      </w:pPr>
      <w:rPr>
        <w:rFonts w:hint="default"/>
        <w:lang w:val="vi" w:eastAsia="en-US" w:bidi="ar-SA"/>
      </w:rPr>
    </w:lvl>
    <w:lvl w:ilvl="2" w:tplc="F80A2238">
      <w:numFmt w:val="bullet"/>
      <w:lvlText w:val="•"/>
      <w:lvlJc w:val="left"/>
      <w:pPr>
        <w:ind w:left="1871" w:hanging="202"/>
      </w:pPr>
      <w:rPr>
        <w:rFonts w:hint="default"/>
        <w:lang w:val="vi" w:eastAsia="en-US" w:bidi="ar-SA"/>
      </w:rPr>
    </w:lvl>
    <w:lvl w:ilvl="3" w:tplc="21B4572C">
      <w:numFmt w:val="bullet"/>
      <w:lvlText w:val="•"/>
      <w:lvlJc w:val="left"/>
      <w:pPr>
        <w:ind w:left="2806" w:hanging="202"/>
      </w:pPr>
      <w:rPr>
        <w:rFonts w:hint="default"/>
        <w:lang w:val="vi" w:eastAsia="en-US" w:bidi="ar-SA"/>
      </w:rPr>
    </w:lvl>
    <w:lvl w:ilvl="4" w:tplc="B2DE952E">
      <w:numFmt w:val="bullet"/>
      <w:lvlText w:val="•"/>
      <w:lvlJc w:val="left"/>
      <w:pPr>
        <w:ind w:left="3742" w:hanging="202"/>
      </w:pPr>
      <w:rPr>
        <w:rFonts w:hint="default"/>
        <w:lang w:val="vi" w:eastAsia="en-US" w:bidi="ar-SA"/>
      </w:rPr>
    </w:lvl>
    <w:lvl w:ilvl="5" w:tplc="B17A41BC">
      <w:numFmt w:val="bullet"/>
      <w:lvlText w:val="•"/>
      <w:lvlJc w:val="left"/>
      <w:pPr>
        <w:ind w:left="4678" w:hanging="202"/>
      </w:pPr>
      <w:rPr>
        <w:rFonts w:hint="default"/>
        <w:lang w:val="vi" w:eastAsia="en-US" w:bidi="ar-SA"/>
      </w:rPr>
    </w:lvl>
    <w:lvl w:ilvl="6" w:tplc="5E347DD6">
      <w:numFmt w:val="bullet"/>
      <w:lvlText w:val="•"/>
      <w:lvlJc w:val="left"/>
      <w:pPr>
        <w:ind w:left="5613" w:hanging="202"/>
      </w:pPr>
      <w:rPr>
        <w:rFonts w:hint="default"/>
        <w:lang w:val="vi" w:eastAsia="en-US" w:bidi="ar-SA"/>
      </w:rPr>
    </w:lvl>
    <w:lvl w:ilvl="7" w:tplc="FA2E6D3E">
      <w:numFmt w:val="bullet"/>
      <w:lvlText w:val="•"/>
      <w:lvlJc w:val="left"/>
      <w:pPr>
        <w:ind w:left="6549" w:hanging="202"/>
      </w:pPr>
      <w:rPr>
        <w:rFonts w:hint="default"/>
        <w:lang w:val="vi" w:eastAsia="en-US" w:bidi="ar-SA"/>
      </w:rPr>
    </w:lvl>
    <w:lvl w:ilvl="8" w:tplc="576EA9F8">
      <w:numFmt w:val="bullet"/>
      <w:lvlText w:val="•"/>
      <w:lvlJc w:val="left"/>
      <w:pPr>
        <w:ind w:left="7485" w:hanging="202"/>
      </w:pPr>
      <w:rPr>
        <w:rFonts w:hint="default"/>
        <w:lang w:val="vi" w:eastAsia="en-US" w:bidi="ar-SA"/>
      </w:rPr>
    </w:lvl>
  </w:abstractNum>
  <w:abstractNum w:abstractNumId="17" w15:restartNumberingAfterBreak="0">
    <w:nsid w:val="66DB2DA6"/>
    <w:multiLevelType w:val="hybridMultilevel"/>
    <w:tmpl w:val="B12EB312"/>
    <w:lvl w:ilvl="0" w:tplc="3D8EEC2A">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8" w15:restartNumberingAfterBreak="0">
    <w:nsid w:val="678A5D47"/>
    <w:multiLevelType w:val="hybridMultilevel"/>
    <w:tmpl w:val="C3F08004"/>
    <w:lvl w:ilvl="0" w:tplc="A65216A0">
      <w:start w:val="1"/>
      <w:numFmt w:val="decimal"/>
      <w:lvlText w:val="%1."/>
      <w:lvlJc w:val="left"/>
      <w:pPr>
        <w:ind w:left="2" w:hanging="276"/>
      </w:pPr>
      <w:rPr>
        <w:rFonts w:ascii="Times New Roman" w:eastAsia="Times New Roman" w:hAnsi="Times New Roman" w:cs="Times New Roman" w:hint="default"/>
        <w:b w:val="0"/>
        <w:bCs w:val="0"/>
        <w:i w:val="0"/>
        <w:iCs w:val="0"/>
        <w:spacing w:val="0"/>
        <w:w w:val="100"/>
        <w:sz w:val="28"/>
        <w:szCs w:val="28"/>
        <w:lang w:val="vi" w:eastAsia="en-US" w:bidi="ar-SA"/>
      </w:rPr>
    </w:lvl>
    <w:lvl w:ilvl="1" w:tplc="80829A76">
      <w:numFmt w:val="bullet"/>
      <w:lvlText w:val="•"/>
      <w:lvlJc w:val="left"/>
      <w:pPr>
        <w:ind w:left="935" w:hanging="276"/>
      </w:pPr>
      <w:rPr>
        <w:rFonts w:hint="default"/>
        <w:lang w:val="vi" w:eastAsia="en-US" w:bidi="ar-SA"/>
      </w:rPr>
    </w:lvl>
    <w:lvl w:ilvl="2" w:tplc="158047BE">
      <w:numFmt w:val="bullet"/>
      <w:lvlText w:val="•"/>
      <w:lvlJc w:val="left"/>
      <w:pPr>
        <w:ind w:left="1871" w:hanging="276"/>
      </w:pPr>
      <w:rPr>
        <w:rFonts w:hint="default"/>
        <w:lang w:val="vi" w:eastAsia="en-US" w:bidi="ar-SA"/>
      </w:rPr>
    </w:lvl>
    <w:lvl w:ilvl="3" w:tplc="B44EA2DC">
      <w:numFmt w:val="bullet"/>
      <w:lvlText w:val="•"/>
      <w:lvlJc w:val="left"/>
      <w:pPr>
        <w:ind w:left="2806" w:hanging="276"/>
      </w:pPr>
      <w:rPr>
        <w:rFonts w:hint="default"/>
        <w:lang w:val="vi" w:eastAsia="en-US" w:bidi="ar-SA"/>
      </w:rPr>
    </w:lvl>
    <w:lvl w:ilvl="4" w:tplc="7264FE9E">
      <w:numFmt w:val="bullet"/>
      <w:lvlText w:val="•"/>
      <w:lvlJc w:val="left"/>
      <w:pPr>
        <w:ind w:left="3742" w:hanging="276"/>
      </w:pPr>
      <w:rPr>
        <w:rFonts w:hint="default"/>
        <w:lang w:val="vi" w:eastAsia="en-US" w:bidi="ar-SA"/>
      </w:rPr>
    </w:lvl>
    <w:lvl w:ilvl="5" w:tplc="C1382BB8">
      <w:numFmt w:val="bullet"/>
      <w:lvlText w:val="•"/>
      <w:lvlJc w:val="left"/>
      <w:pPr>
        <w:ind w:left="4678" w:hanging="276"/>
      </w:pPr>
      <w:rPr>
        <w:rFonts w:hint="default"/>
        <w:lang w:val="vi" w:eastAsia="en-US" w:bidi="ar-SA"/>
      </w:rPr>
    </w:lvl>
    <w:lvl w:ilvl="6" w:tplc="AE661818">
      <w:numFmt w:val="bullet"/>
      <w:lvlText w:val="•"/>
      <w:lvlJc w:val="left"/>
      <w:pPr>
        <w:ind w:left="5613" w:hanging="276"/>
      </w:pPr>
      <w:rPr>
        <w:rFonts w:hint="default"/>
        <w:lang w:val="vi" w:eastAsia="en-US" w:bidi="ar-SA"/>
      </w:rPr>
    </w:lvl>
    <w:lvl w:ilvl="7" w:tplc="98F45AD0">
      <w:numFmt w:val="bullet"/>
      <w:lvlText w:val="•"/>
      <w:lvlJc w:val="left"/>
      <w:pPr>
        <w:ind w:left="6549" w:hanging="276"/>
      </w:pPr>
      <w:rPr>
        <w:rFonts w:hint="default"/>
        <w:lang w:val="vi" w:eastAsia="en-US" w:bidi="ar-SA"/>
      </w:rPr>
    </w:lvl>
    <w:lvl w:ilvl="8" w:tplc="6A78DE4A">
      <w:numFmt w:val="bullet"/>
      <w:lvlText w:val="•"/>
      <w:lvlJc w:val="left"/>
      <w:pPr>
        <w:ind w:left="7485" w:hanging="276"/>
      </w:pPr>
      <w:rPr>
        <w:rFonts w:hint="default"/>
        <w:lang w:val="vi" w:eastAsia="en-US" w:bidi="ar-SA"/>
      </w:rPr>
    </w:lvl>
  </w:abstractNum>
  <w:abstractNum w:abstractNumId="19" w15:restartNumberingAfterBreak="0">
    <w:nsid w:val="679E6701"/>
    <w:multiLevelType w:val="multilevel"/>
    <w:tmpl w:val="BD3633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8C10F29"/>
    <w:multiLevelType w:val="hybridMultilevel"/>
    <w:tmpl w:val="64F22FDA"/>
    <w:lvl w:ilvl="0" w:tplc="0506390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69692D84"/>
    <w:multiLevelType w:val="hybridMultilevel"/>
    <w:tmpl w:val="C3F08004"/>
    <w:lvl w:ilvl="0" w:tplc="A65216A0">
      <w:start w:val="1"/>
      <w:numFmt w:val="decimal"/>
      <w:lvlText w:val="%1."/>
      <w:lvlJc w:val="left"/>
      <w:pPr>
        <w:ind w:left="2" w:hanging="276"/>
      </w:pPr>
      <w:rPr>
        <w:rFonts w:ascii="Times New Roman" w:eastAsia="Times New Roman" w:hAnsi="Times New Roman" w:cs="Times New Roman" w:hint="default"/>
        <w:b w:val="0"/>
        <w:bCs w:val="0"/>
        <w:i w:val="0"/>
        <w:iCs w:val="0"/>
        <w:spacing w:val="0"/>
        <w:w w:val="100"/>
        <w:sz w:val="28"/>
        <w:szCs w:val="28"/>
        <w:lang w:val="vi" w:eastAsia="en-US" w:bidi="ar-SA"/>
      </w:rPr>
    </w:lvl>
    <w:lvl w:ilvl="1" w:tplc="80829A76">
      <w:numFmt w:val="bullet"/>
      <w:lvlText w:val="•"/>
      <w:lvlJc w:val="left"/>
      <w:pPr>
        <w:ind w:left="935" w:hanging="276"/>
      </w:pPr>
      <w:rPr>
        <w:rFonts w:hint="default"/>
        <w:lang w:val="vi" w:eastAsia="en-US" w:bidi="ar-SA"/>
      </w:rPr>
    </w:lvl>
    <w:lvl w:ilvl="2" w:tplc="158047BE">
      <w:numFmt w:val="bullet"/>
      <w:lvlText w:val="•"/>
      <w:lvlJc w:val="left"/>
      <w:pPr>
        <w:ind w:left="1871" w:hanging="276"/>
      </w:pPr>
      <w:rPr>
        <w:rFonts w:hint="default"/>
        <w:lang w:val="vi" w:eastAsia="en-US" w:bidi="ar-SA"/>
      </w:rPr>
    </w:lvl>
    <w:lvl w:ilvl="3" w:tplc="B44EA2DC">
      <w:numFmt w:val="bullet"/>
      <w:lvlText w:val="•"/>
      <w:lvlJc w:val="left"/>
      <w:pPr>
        <w:ind w:left="2806" w:hanging="276"/>
      </w:pPr>
      <w:rPr>
        <w:rFonts w:hint="default"/>
        <w:lang w:val="vi" w:eastAsia="en-US" w:bidi="ar-SA"/>
      </w:rPr>
    </w:lvl>
    <w:lvl w:ilvl="4" w:tplc="7264FE9E">
      <w:numFmt w:val="bullet"/>
      <w:lvlText w:val="•"/>
      <w:lvlJc w:val="left"/>
      <w:pPr>
        <w:ind w:left="3742" w:hanging="276"/>
      </w:pPr>
      <w:rPr>
        <w:rFonts w:hint="default"/>
        <w:lang w:val="vi" w:eastAsia="en-US" w:bidi="ar-SA"/>
      </w:rPr>
    </w:lvl>
    <w:lvl w:ilvl="5" w:tplc="C1382BB8">
      <w:numFmt w:val="bullet"/>
      <w:lvlText w:val="•"/>
      <w:lvlJc w:val="left"/>
      <w:pPr>
        <w:ind w:left="4678" w:hanging="276"/>
      </w:pPr>
      <w:rPr>
        <w:rFonts w:hint="default"/>
        <w:lang w:val="vi" w:eastAsia="en-US" w:bidi="ar-SA"/>
      </w:rPr>
    </w:lvl>
    <w:lvl w:ilvl="6" w:tplc="AE661818">
      <w:numFmt w:val="bullet"/>
      <w:lvlText w:val="•"/>
      <w:lvlJc w:val="left"/>
      <w:pPr>
        <w:ind w:left="5613" w:hanging="276"/>
      </w:pPr>
      <w:rPr>
        <w:rFonts w:hint="default"/>
        <w:lang w:val="vi" w:eastAsia="en-US" w:bidi="ar-SA"/>
      </w:rPr>
    </w:lvl>
    <w:lvl w:ilvl="7" w:tplc="98F45AD0">
      <w:numFmt w:val="bullet"/>
      <w:lvlText w:val="•"/>
      <w:lvlJc w:val="left"/>
      <w:pPr>
        <w:ind w:left="6549" w:hanging="276"/>
      </w:pPr>
      <w:rPr>
        <w:rFonts w:hint="default"/>
        <w:lang w:val="vi" w:eastAsia="en-US" w:bidi="ar-SA"/>
      </w:rPr>
    </w:lvl>
    <w:lvl w:ilvl="8" w:tplc="6A78DE4A">
      <w:numFmt w:val="bullet"/>
      <w:lvlText w:val="•"/>
      <w:lvlJc w:val="left"/>
      <w:pPr>
        <w:ind w:left="7485" w:hanging="276"/>
      </w:pPr>
      <w:rPr>
        <w:rFonts w:hint="default"/>
        <w:lang w:val="vi" w:eastAsia="en-US" w:bidi="ar-SA"/>
      </w:rPr>
    </w:lvl>
  </w:abstractNum>
  <w:abstractNum w:abstractNumId="22" w15:restartNumberingAfterBreak="0">
    <w:nsid w:val="6E6320F0"/>
    <w:multiLevelType w:val="multilevel"/>
    <w:tmpl w:val="B240E5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B66EAA"/>
    <w:multiLevelType w:val="hybridMultilevel"/>
    <w:tmpl w:val="A0B25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6BC59AA"/>
    <w:multiLevelType w:val="multilevel"/>
    <w:tmpl w:val="5570315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AF30CDB"/>
    <w:multiLevelType w:val="multilevel"/>
    <w:tmpl w:val="AF9EDF3E"/>
    <w:lvl w:ilvl="0">
      <w:numFmt w:val="bullet"/>
      <w:lvlText w:val="-"/>
      <w:lvlJc w:val="left"/>
      <w:pPr>
        <w:ind w:left="1440" w:hanging="360"/>
      </w:pPr>
      <w:rPr>
        <w:rFonts w:ascii="Aptos" w:eastAsia="Aptos" w:hAnsi="Aptos" w:cs="Apto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7B6F325F"/>
    <w:multiLevelType w:val="multilevel"/>
    <w:tmpl w:val="33107D0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BDD1A09"/>
    <w:multiLevelType w:val="multilevel"/>
    <w:tmpl w:val="9E165D0E"/>
    <w:lvl w:ilvl="0">
      <w:start w:val="1"/>
      <w:numFmt w:val="upperRoman"/>
      <w:lvlText w:val="%1."/>
      <w:lvlJc w:val="left"/>
      <w:pPr>
        <w:ind w:left="971"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002"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214" w:hanging="493"/>
      </w:pPr>
      <w:rPr>
        <w:rFonts w:hint="default"/>
        <w:spacing w:val="0"/>
        <w:w w:val="100"/>
        <w:lang w:val="vi" w:eastAsia="en-US" w:bidi="ar-SA"/>
      </w:rPr>
    </w:lvl>
    <w:lvl w:ilvl="3">
      <w:start w:val="1"/>
      <w:numFmt w:val="decimal"/>
      <w:lvlText w:val="%2.%3.%4."/>
      <w:lvlJc w:val="left"/>
      <w:pPr>
        <w:ind w:left="2" w:hanging="707"/>
      </w:pPr>
      <w:rPr>
        <w:rFonts w:ascii="Times New Roman" w:eastAsia="Times New Roman" w:hAnsi="Times New Roman" w:cs="Times New Roman" w:hint="default"/>
        <w:b w:val="0"/>
        <w:bCs w:val="0"/>
        <w:i/>
        <w:iCs/>
        <w:spacing w:val="-3"/>
        <w:w w:val="100"/>
        <w:sz w:val="28"/>
        <w:szCs w:val="28"/>
        <w:lang w:val="vi" w:eastAsia="en-US" w:bidi="ar-SA"/>
      </w:rPr>
    </w:lvl>
    <w:lvl w:ilvl="4">
      <w:numFmt w:val="bullet"/>
      <w:lvlText w:val="•"/>
      <w:lvlJc w:val="left"/>
      <w:pPr>
        <w:ind w:left="1220" w:hanging="707"/>
      </w:pPr>
      <w:rPr>
        <w:rFonts w:hint="default"/>
        <w:lang w:val="vi" w:eastAsia="en-US" w:bidi="ar-SA"/>
      </w:rPr>
    </w:lvl>
    <w:lvl w:ilvl="5">
      <w:numFmt w:val="bullet"/>
      <w:lvlText w:val="•"/>
      <w:lvlJc w:val="left"/>
      <w:pPr>
        <w:ind w:left="2576" w:hanging="707"/>
      </w:pPr>
      <w:rPr>
        <w:rFonts w:hint="default"/>
        <w:lang w:val="vi" w:eastAsia="en-US" w:bidi="ar-SA"/>
      </w:rPr>
    </w:lvl>
    <w:lvl w:ilvl="6">
      <w:numFmt w:val="bullet"/>
      <w:lvlText w:val="•"/>
      <w:lvlJc w:val="left"/>
      <w:pPr>
        <w:ind w:left="3932" w:hanging="707"/>
      </w:pPr>
      <w:rPr>
        <w:rFonts w:hint="default"/>
        <w:lang w:val="vi" w:eastAsia="en-US" w:bidi="ar-SA"/>
      </w:rPr>
    </w:lvl>
    <w:lvl w:ilvl="7">
      <w:numFmt w:val="bullet"/>
      <w:lvlText w:val="•"/>
      <w:lvlJc w:val="left"/>
      <w:pPr>
        <w:ind w:left="5288" w:hanging="707"/>
      </w:pPr>
      <w:rPr>
        <w:rFonts w:hint="default"/>
        <w:lang w:val="vi" w:eastAsia="en-US" w:bidi="ar-SA"/>
      </w:rPr>
    </w:lvl>
    <w:lvl w:ilvl="8">
      <w:numFmt w:val="bullet"/>
      <w:lvlText w:val="•"/>
      <w:lvlJc w:val="left"/>
      <w:pPr>
        <w:ind w:left="6644" w:hanging="707"/>
      </w:pPr>
      <w:rPr>
        <w:rFonts w:hint="default"/>
        <w:lang w:val="vi" w:eastAsia="en-US" w:bidi="ar-SA"/>
      </w:rPr>
    </w:lvl>
  </w:abstractNum>
  <w:abstractNum w:abstractNumId="28" w15:restartNumberingAfterBreak="0">
    <w:nsid w:val="7E031270"/>
    <w:multiLevelType w:val="multilevel"/>
    <w:tmpl w:val="9E165D0E"/>
    <w:lvl w:ilvl="0">
      <w:start w:val="1"/>
      <w:numFmt w:val="upperRoman"/>
      <w:lvlText w:val="%1."/>
      <w:lvlJc w:val="left"/>
      <w:pPr>
        <w:ind w:left="971"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002"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214" w:hanging="493"/>
      </w:pPr>
      <w:rPr>
        <w:rFonts w:hint="default"/>
        <w:spacing w:val="0"/>
        <w:w w:val="100"/>
        <w:lang w:val="vi" w:eastAsia="en-US" w:bidi="ar-SA"/>
      </w:rPr>
    </w:lvl>
    <w:lvl w:ilvl="3">
      <w:start w:val="1"/>
      <w:numFmt w:val="decimal"/>
      <w:lvlText w:val="%2.%3.%4."/>
      <w:lvlJc w:val="left"/>
      <w:pPr>
        <w:ind w:left="2" w:hanging="707"/>
      </w:pPr>
      <w:rPr>
        <w:rFonts w:ascii="Times New Roman" w:eastAsia="Times New Roman" w:hAnsi="Times New Roman" w:cs="Times New Roman" w:hint="default"/>
        <w:b w:val="0"/>
        <w:bCs w:val="0"/>
        <w:i/>
        <w:iCs/>
        <w:spacing w:val="-3"/>
        <w:w w:val="100"/>
        <w:sz w:val="28"/>
        <w:szCs w:val="28"/>
        <w:lang w:val="vi" w:eastAsia="en-US" w:bidi="ar-SA"/>
      </w:rPr>
    </w:lvl>
    <w:lvl w:ilvl="4">
      <w:numFmt w:val="bullet"/>
      <w:lvlText w:val="•"/>
      <w:lvlJc w:val="left"/>
      <w:pPr>
        <w:ind w:left="1220" w:hanging="707"/>
      </w:pPr>
      <w:rPr>
        <w:rFonts w:hint="default"/>
        <w:lang w:val="vi" w:eastAsia="en-US" w:bidi="ar-SA"/>
      </w:rPr>
    </w:lvl>
    <w:lvl w:ilvl="5">
      <w:numFmt w:val="bullet"/>
      <w:lvlText w:val="•"/>
      <w:lvlJc w:val="left"/>
      <w:pPr>
        <w:ind w:left="2576" w:hanging="707"/>
      </w:pPr>
      <w:rPr>
        <w:rFonts w:hint="default"/>
        <w:lang w:val="vi" w:eastAsia="en-US" w:bidi="ar-SA"/>
      </w:rPr>
    </w:lvl>
    <w:lvl w:ilvl="6">
      <w:numFmt w:val="bullet"/>
      <w:lvlText w:val="•"/>
      <w:lvlJc w:val="left"/>
      <w:pPr>
        <w:ind w:left="3932" w:hanging="707"/>
      </w:pPr>
      <w:rPr>
        <w:rFonts w:hint="default"/>
        <w:lang w:val="vi" w:eastAsia="en-US" w:bidi="ar-SA"/>
      </w:rPr>
    </w:lvl>
    <w:lvl w:ilvl="7">
      <w:numFmt w:val="bullet"/>
      <w:lvlText w:val="•"/>
      <w:lvlJc w:val="left"/>
      <w:pPr>
        <w:ind w:left="5288" w:hanging="707"/>
      </w:pPr>
      <w:rPr>
        <w:rFonts w:hint="default"/>
        <w:lang w:val="vi" w:eastAsia="en-US" w:bidi="ar-SA"/>
      </w:rPr>
    </w:lvl>
    <w:lvl w:ilvl="8">
      <w:numFmt w:val="bullet"/>
      <w:lvlText w:val="•"/>
      <w:lvlJc w:val="left"/>
      <w:pPr>
        <w:ind w:left="6644" w:hanging="707"/>
      </w:pPr>
      <w:rPr>
        <w:rFonts w:hint="default"/>
        <w:lang w:val="vi" w:eastAsia="en-US" w:bidi="ar-SA"/>
      </w:rPr>
    </w:lvl>
  </w:abstractNum>
  <w:num w:numId="1">
    <w:abstractNumId w:val="2"/>
  </w:num>
  <w:num w:numId="2">
    <w:abstractNumId w:val="25"/>
  </w:num>
  <w:num w:numId="3">
    <w:abstractNumId w:val="1"/>
  </w:num>
  <w:num w:numId="4">
    <w:abstractNumId w:val="9"/>
  </w:num>
  <w:num w:numId="5">
    <w:abstractNumId w:val="23"/>
  </w:num>
  <w:num w:numId="6">
    <w:abstractNumId w:val="22"/>
  </w:num>
  <w:num w:numId="7">
    <w:abstractNumId w:val="10"/>
  </w:num>
  <w:num w:numId="8">
    <w:abstractNumId w:val="6"/>
  </w:num>
  <w:num w:numId="9">
    <w:abstractNumId w:val="5"/>
  </w:num>
  <w:num w:numId="10">
    <w:abstractNumId w:val="14"/>
  </w:num>
  <w:num w:numId="11">
    <w:abstractNumId w:val="26"/>
  </w:num>
  <w:num w:numId="12">
    <w:abstractNumId w:val="19"/>
  </w:num>
  <w:num w:numId="13">
    <w:abstractNumId w:val="0"/>
  </w:num>
  <w:num w:numId="14">
    <w:abstractNumId w:val="24"/>
  </w:num>
  <w:num w:numId="15">
    <w:abstractNumId w:val="7"/>
  </w:num>
  <w:num w:numId="16">
    <w:abstractNumId w:val="20"/>
  </w:num>
  <w:num w:numId="17">
    <w:abstractNumId w:val="17"/>
  </w:num>
  <w:num w:numId="18">
    <w:abstractNumId w:val="15"/>
  </w:num>
  <w:num w:numId="19">
    <w:abstractNumId w:val="3"/>
  </w:num>
  <w:num w:numId="20">
    <w:abstractNumId w:val="11"/>
  </w:num>
  <w:num w:numId="21">
    <w:abstractNumId w:val="12"/>
  </w:num>
  <w:num w:numId="22">
    <w:abstractNumId w:val="16"/>
  </w:num>
  <w:num w:numId="23">
    <w:abstractNumId w:val="4"/>
  </w:num>
  <w:num w:numId="24">
    <w:abstractNumId w:val="28"/>
  </w:num>
  <w:num w:numId="25">
    <w:abstractNumId w:val="27"/>
  </w:num>
  <w:num w:numId="26">
    <w:abstractNumId w:val="13"/>
  </w:num>
  <w:num w:numId="27">
    <w:abstractNumId w:val="8"/>
  </w:num>
  <w:num w:numId="28">
    <w:abstractNumId w:val="21"/>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revisionView w:inkAnnotation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4F7872-A2E9-4ABA-A0DC-AECAE4BA1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lang w:val="en-GB"/>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spacing w:before="240" w:after="60" w:line="240" w:lineRule="auto"/>
      <w:outlineLvl w:val="1"/>
    </w:pPr>
    <w:rPr>
      <w:rFonts w:ascii="Calibri Light" w:eastAsia="Times New Roman" w:hAnsi="Calibri Light" w:cs="Times New Roman"/>
      <w:b/>
      <w:bCs/>
      <w:i/>
      <w:iCs/>
      <w:szCs w:val="28"/>
      <w:lang w:val="x-none" w:eastAsia="x-none"/>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Calibri Light" w:eastAsia="Times New Roman" w:hAnsi="Calibri Light" w:cs="Times New Roman"/>
      <w:b/>
      <w:bCs/>
      <w:i/>
      <w:iCs/>
      <w:szCs w:val="28"/>
      <w:lang w:val="x-none" w:eastAsia="x-none"/>
    </w:rPr>
  </w:style>
  <w:style w:type="character" w:styleId="Strong">
    <w:name w:val="Strong"/>
    <w:basedOn w:val="DefaultParagraphFont"/>
    <w:uiPriority w:val="22"/>
    <w:qFormat/>
    <w:rPr>
      <w:b/>
      <w:bCs/>
    </w:rPr>
  </w:style>
  <w:style w:type="character" w:customStyle="1" w:styleId="vkekvd">
    <w:name w:val="vkekvd"/>
    <w:basedOn w:val="DefaultParagraphFont"/>
  </w:style>
  <w:style w:type="character" w:customStyle="1" w:styleId="t286pc">
    <w:name w:val="t286pc"/>
    <w:basedOn w:val="DefaultParagraphFont"/>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1"/>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sz w:val="24"/>
      <w:szCs w:val="24"/>
      <w:lang w:val="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lang w:val="en-GB"/>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val="en-GB"/>
    </w:rPr>
  </w:style>
  <w:style w:type="character" w:styleId="FootnoteReference">
    <w:name w:val="footnote reference"/>
    <w:aliases w:val="Footnote text,Footnote,ftref,16 Point,Superscript 6 Point,Footnote symbol,Footnote reference number,note TESI,Ref,de nota al pie,Footnote text + 13 pt,Footnote Text1,Footnote Reference Numbering,Footnote + Arial,10 pt,Black,BVI fnr,fr"/>
    <w:link w:val="RefChar"/>
    <w:uiPriority w:val="99"/>
    <w:unhideWhenUsed/>
    <w:qFormat/>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uiPriority w:val="99"/>
    <w:qFormat/>
    <w:pPr>
      <w:spacing w:line="240" w:lineRule="exact"/>
    </w:pPr>
    <w:rPr>
      <w:rFonts w:asciiTheme="minorHAnsi" w:hAnsiTheme="minorHAnsi"/>
      <w:vertAlign w:val="superscript"/>
      <w:lang w:val="vi-VN"/>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val="en-GB"/>
    </w:rPr>
  </w:style>
  <w:style w:type="paragraph" w:styleId="BodyText">
    <w:name w:val="Body Text"/>
    <w:basedOn w:val="Normal"/>
    <w:link w:val="BodyTextChar"/>
    <w:uiPriority w:val="1"/>
    <w:qFormat/>
    <w:pPr>
      <w:spacing w:after="0" w:line="360" w:lineRule="exact"/>
      <w:jc w:val="both"/>
    </w:pPr>
    <w:rPr>
      <w:rFonts w:eastAsia="Times New Roman" w:cs="Times New Roman"/>
      <w:bCs/>
      <w:szCs w:val="28"/>
      <w:lang w:val="en-US"/>
    </w:rPr>
  </w:style>
  <w:style w:type="character" w:customStyle="1" w:styleId="BodyTextChar">
    <w:name w:val="Body Text Char"/>
    <w:basedOn w:val="DefaultParagraphFont"/>
    <w:link w:val="BodyText"/>
    <w:uiPriority w:val="1"/>
    <w:rPr>
      <w:rFonts w:ascii="Times New Roman" w:eastAsia="Times New Roman" w:hAnsi="Times New Roman" w:cs="Times New Roman"/>
      <w:bCs/>
      <w:szCs w:val="28"/>
      <w:lang w:val="en-US"/>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customStyle="1" w:styleId="Char">
    <w:name w:val="Char"/>
    <w:basedOn w:val="Normal"/>
    <w:semiHidden/>
    <w:pPr>
      <w:spacing w:line="240" w:lineRule="exact"/>
    </w:pPr>
    <w:rPr>
      <w:rFonts w:ascii="Arial" w:eastAsia="Times New Roman" w:hAnsi="Arial" w:cs="Times New Roman"/>
      <w:sz w:val="22"/>
      <w:lang w:val="en-US"/>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 Char9,Char9,fn,fn Char Char,Footn"/>
    <w:basedOn w:val="Normal"/>
    <w:link w:val="FootnoteTextChar"/>
    <w:qFormat/>
    <w:pPr>
      <w:spacing w:after="0" w:line="288" w:lineRule="auto"/>
      <w:jc w:val="center"/>
    </w:pPr>
    <w:rPr>
      <w:rFonts w:eastAsia="Batang" w:cs="Times New Roman"/>
      <w:sz w:val="20"/>
      <w:szCs w:val="20"/>
      <w:lang w:val="en-US" w:eastAsia="ar-SA"/>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 Char9 Char"/>
    <w:basedOn w:val="DefaultParagraphFont"/>
    <w:link w:val="FootnoteText"/>
    <w:qFormat/>
    <w:rPr>
      <w:rFonts w:ascii="Times New Roman" w:eastAsia="Batang" w:hAnsi="Times New Roman" w:cs="Times New Roman"/>
      <w:sz w:val="20"/>
      <w:szCs w:val="20"/>
      <w:lang w:val="en-US" w:eastAsia="ar-SA"/>
    </w:rPr>
  </w:style>
  <w:style w:type="paragraph" w:customStyle="1" w:styleId="4GChar">
    <w:name w:val="4_G Char"/>
    <w:basedOn w:val="Normal"/>
    <w:uiPriority w:val="99"/>
    <w:pPr>
      <w:spacing w:line="240" w:lineRule="exact"/>
      <w:jc w:val="both"/>
    </w:pPr>
    <w:rPr>
      <w:vertAlign w:val="superscript"/>
      <w:lang w:val="en-US"/>
    </w:rPr>
  </w:style>
  <w:style w:type="paragraph" w:customStyle="1" w:styleId="04Body">
    <w:name w:val="04. Body"/>
    <w:basedOn w:val="Normal"/>
    <w:link w:val="04BodyChar"/>
    <w:qFormat/>
    <w:pPr>
      <w:spacing w:before="120" w:after="120" w:line="264" w:lineRule="auto"/>
      <w:ind w:firstLine="720"/>
      <w:jc w:val="both"/>
    </w:pPr>
    <w:rPr>
      <w:rFonts w:eastAsia="Times New Roman" w:cs="Times New Roman"/>
      <w:sz w:val="20"/>
      <w:szCs w:val="26"/>
      <w:lang w:val="x-none" w:eastAsia="x-none"/>
    </w:rPr>
  </w:style>
  <w:style w:type="character" w:customStyle="1" w:styleId="04BodyChar">
    <w:name w:val="04. Body Char"/>
    <w:link w:val="04Body"/>
    <w:rPr>
      <w:rFonts w:ascii="Times New Roman" w:eastAsia="Times New Roman" w:hAnsi="Times New Roman" w:cs="Times New Roman"/>
      <w:sz w:val="20"/>
      <w:szCs w:val="26"/>
      <w:lang w:val="x-none" w:eastAsia="x-none"/>
    </w:rPr>
  </w:style>
  <w:style w:type="paragraph" w:customStyle="1" w:styleId="03Dieu">
    <w:name w:val="03. Dieu"/>
    <w:basedOn w:val="Normal"/>
    <w:link w:val="03DieuChar"/>
    <w:qFormat/>
    <w:pPr>
      <w:keepNext/>
      <w:spacing w:before="120" w:after="120" w:line="264" w:lineRule="auto"/>
      <w:ind w:firstLine="720"/>
      <w:jc w:val="both"/>
      <w:outlineLvl w:val="0"/>
    </w:pPr>
    <w:rPr>
      <w:rFonts w:eastAsia="Times New Roman" w:cs="Times New Roman"/>
      <w:b/>
      <w:sz w:val="20"/>
      <w:szCs w:val="20"/>
      <w:lang w:val="x-none" w:eastAsia="x-none"/>
    </w:rPr>
  </w:style>
  <w:style w:type="character" w:customStyle="1" w:styleId="03DieuChar">
    <w:name w:val="03. Dieu Char"/>
    <w:link w:val="03Dieu"/>
    <w:rPr>
      <w:rFonts w:ascii="Times New Roman" w:eastAsia="Times New Roman" w:hAnsi="Times New Roman" w:cs="Times New Roman"/>
      <w:b/>
      <w:sz w:val="20"/>
      <w:szCs w:val="20"/>
      <w:lang w:val="x-none" w:eastAsia="x-none"/>
    </w:rPr>
  </w:style>
  <w:style w:type="paragraph" w:customStyle="1" w:styleId="1">
    <w:name w:val="1"/>
    <w:basedOn w:val="Normal"/>
    <w:qFormat/>
    <w:pPr>
      <w:keepNext/>
      <w:widowControl w:val="0"/>
      <w:spacing w:before="120" w:after="120" w:line="288" w:lineRule="auto"/>
      <w:ind w:firstLine="720"/>
      <w:jc w:val="both"/>
    </w:pPr>
    <w:rPr>
      <w:rFonts w:eastAsia="Times New Roman" w:cs="Times New Roman"/>
      <w:b/>
      <w:szCs w:val="28"/>
      <w:lang w:val="fr-FR"/>
    </w:rPr>
  </w:style>
  <w:style w:type="character" w:customStyle="1" w:styleId="label--pressed">
    <w:name w:val="label--pressed"/>
    <w:basedOn w:val="DefaultParagraphFont"/>
  </w:style>
  <w:style w:type="character" w:customStyle="1" w:styleId="plyrtooltip">
    <w:name w:val="plyr__tooltip"/>
    <w:basedOn w:val="DefaultParagraphFont"/>
  </w:style>
  <w:style w:type="character" w:customStyle="1" w:styleId="label--not-pressed">
    <w:name w:val="label--not-pressed"/>
    <w:basedOn w:val="DefaultParagraphFont"/>
  </w:style>
  <w:style w:type="paragraph" w:customStyle="1" w:styleId="FootnoteChar1Char">
    <w:name w:val="Footnote Char1 Char"/>
    <w:aliases w:val="Footnote text Char1 Char,ftref Char1 Char,BearingPoint Char1 Char,16 Point Char1 Char,Superscript 6 Point Char1 Char,fr Char1 Char,Footnote Text1 Char1 Char,Ref Ch Char Char,f Char Char"/>
    <w:basedOn w:val="Normal"/>
    <w:uiPriority w:val="99"/>
    <w:pPr>
      <w:spacing w:line="240" w:lineRule="exact"/>
      <w:jc w:val="both"/>
    </w:pPr>
    <w:rPr>
      <w:rFonts w:cs="Times New Roman"/>
      <w:sz w:val="20"/>
      <w:szCs w:val="20"/>
      <w:vertAlign w:val="superscript"/>
      <w:lang w:val="en-US"/>
    </w:rPr>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Tiu1">
    <w:name w:val="Tiêu đề #1_"/>
    <w:basedOn w:val="DefaultParagraphFont"/>
    <w:link w:val="Tiu10"/>
    <w:rPr>
      <w:rFonts w:eastAsia="Times New Roman" w:cs="Times New Roman"/>
      <w:b/>
      <w:bCs/>
      <w:szCs w:val="28"/>
    </w:rPr>
  </w:style>
  <w:style w:type="character" w:customStyle="1" w:styleId="Vnbnnidung">
    <w:name w:val="Văn bản nội dung_"/>
    <w:basedOn w:val="DefaultParagraphFont"/>
    <w:link w:val="Vnbnnidung0"/>
    <w:rPr>
      <w:rFonts w:eastAsia="Times New Roman" w:cs="Times New Roman"/>
      <w:szCs w:val="28"/>
    </w:rPr>
  </w:style>
  <w:style w:type="paragraph" w:customStyle="1" w:styleId="Tiu10">
    <w:name w:val="Tiêu đề #1"/>
    <w:basedOn w:val="Normal"/>
    <w:link w:val="Tiu1"/>
    <w:pPr>
      <w:widowControl w:val="0"/>
      <w:spacing w:after="120" w:line="283" w:lineRule="auto"/>
      <w:ind w:firstLine="700"/>
      <w:outlineLvl w:val="0"/>
    </w:pPr>
    <w:rPr>
      <w:rFonts w:asciiTheme="minorHAnsi" w:eastAsia="Times New Roman" w:hAnsiTheme="minorHAnsi" w:cs="Times New Roman"/>
      <w:b/>
      <w:bCs/>
      <w:szCs w:val="28"/>
      <w:lang w:val="vi-VN"/>
    </w:rPr>
  </w:style>
  <w:style w:type="paragraph" w:customStyle="1" w:styleId="Vnbnnidung0">
    <w:name w:val="Văn bản nội dung"/>
    <w:basedOn w:val="Normal"/>
    <w:link w:val="Vnbnnidung"/>
    <w:pPr>
      <w:widowControl w:val="0"/>
      <w:spacing w:after="120" w:line="283" w:lineRule="auto"/>
      <w:ind w:firstLine="400"/>
    </w:pPr>
    <w:rPr>
      <w:rFonts w:asciiTheme="minorHAnsi" w:eastAsia="Times New Roman" w:hAnsiTheme="minorHAnsi" w:cs="Times New Roman"/>
      <w:szCs w:val="28"/>
      <w:lang w:val="vi-VN"/>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reformattedText">
    <w:name w:val="Preformatted Text"/>
    <w:basedOn w:val="Normal"/>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TableParagraph">
    <w:name w:val="Table Paragraph"/>
    <w:basedOn w:val="Normal"/>
    <w:uiPriority w:val="1"/>
    <w:qFormat/>
    <w:pPr>
      <w:widowControl w:val="0"/>
      <w:autoSpaceDE w:val="0"/>
      <w:autoSpaceDN w:val="0"/>
      <w:spacing w:after="0" w:line="252" w:lineRule="exact"/>
      <w:ind w:left="176" w:hanging="126"/>
    </w:pPr>
    <w:rPr>
      <w:rFonts w:eastAsia="Times New Roman" w:cs="Times New Roman"/>
      <w:sz w:val="22"/>
      <w:lang w:val="vi"/>
    </w:rPr>
  </w:style>
  <w:style w:type="paragraph" w:styleId="Revision">
    <w:name w:val="Revision"/>
    <w:hidden/>
    <w:uiPriority w:val="99"/>
    <w:semiHidden/>
    <w:pPr>
      <w:spacing w:after="0" w:line="240" w:lineRule="auto"/>
    </w:pPr>
    <w:rPr>
      <w:rFonts w:ascii="Times New Roman" w:eastAsia="Times New Roman" w:hAnsi="Times New Roman" w:cs="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913202">
      <w:bodyDiv w:val="1"/>
      <w:marLeft w:val="0"/>
      <w:marRight w:val="0"/>
      <w:marTop w:val="0"/>
      <w:marBottom w:val="0"/>
      <w:divBdr>
        <w:top w:val="none" w:sz="0" w:space="0" w:color="auto"/>
        <w:left w:val="none" w:sz="0" w:space="0" w:color="auto"/>
        <w:bottom w:val="none" w:sz="0" w:space="0" w:color="auto"/>
        <w:right w:val="none" w:sz="0" w:space="0" w:color="auto"/>
      </w:divBdr>
      <w:divsChild>
        <w:div w:id="237716113">
          <w:marLeft w:val="0"/>
          <w:marRight w:val="0"/>
          <w:marTop w:val="0"/>
          <w:marBottom w:val="0"/>
          <w:divBdr>
            <w:top w:val="none" w:sz="0" w:space="0" w:color="auto"/>
            <w:left w:val="none" w:sz="0" w:space="0" w:color="auto"/>
            <w:bottom w:val="none" w:sz="0" w:space="0" w:color="auto"/>
            <w:right w:val="none" w:sz="0" w:space="0" w:color="auto"/>
          </w:divBdr>
        </w:div>
        <w:div w:id="1160073935">
          <w:marLeft w:val="0"/>
          <w:marRight w:val="0"/>
          <w:marTop w:val="0"/>
          <w:marBottom w:val="0"/>
          <w:divBdr>
            <w:top w:val="none" w:sz="0" w:space="0" w:color="auto"/>
            <w:left w:val="none" w:sz="0" w:space="0" w:color="auto"/>
            <w:bottom w:val="none" w:sz="0" w:space="0" w:color="auto"/>
            <w:right w:val="none" w:sz="0" w:space="0" w:color="auto"/>
          </w:divBdr>
        </w:div>
        <w:div w:id="24528365">
          <w:marLeft w:val="0"/>
          <w:marRight w:val="0"/>
          <w:marTop w:val="0"/>
          <w:marBottom w:val="0"/>
          <w:divBdr>
            <w:top w:val="none" w:sz="0" w:space="0" w:color="auto"/>
            <w:left w:val="none" w:sz="0" w:space="0" w:color="auto"/>
            <w:bottom w:val="none" w:sz="0" w:space="0" w:color="auto"/>
            <w:right w:val="none" w:sz="0" w:space="0" w:color="auto"/>
          </w:divBdr>
        </w:div>
        <w:div w:id="552666994">
          <w:marLeft w:val="0"/>
          <w:marRight w:val="0"/>
          <w:marTop w:val="0"/>
          <w:marBottom w:val="0"/>
          <w:divBdr>
            <w:top w:val="none" w:sz="0" w:space="0" w:color="auto"/>
            <w:left w:val="none" w:sz="0" w:space="0" w:color="auto"/>
            <w:bottom w:val="none" w:sz="0" w:space="0" w:color="auto"/>
            <w:right w:val="none" w:sz="0" w:space="0" w:color="auto"/>
          </w:divBdr>
        </w:div>
        <w:div w:id="900990173">
          <w:marLeft w:val="0"/>
          <w:marRight w:val="0"/>
          <w:marTop w:val="0"/>
          <w:marBottom w:val="0"/>
          <w:divBdr>
            <w:top w:val="none" w:sz="0" w:space="0" w:color="auto"/>
            <w:left w:val="none" w:sz="0" w:space="0" w:color="auto"/>
            <w:bottom w:val="none" w:sz="0" w:space="0" w:color="auto"/>
            <w:right w:val="none" w:sz="0" w:space="0" w:color="auto"/>
          </w:divBdr>
        </w:div>
        <w:div w:id="405029140">
          <w:marLeft w:val="0"/>
          <w:marRight w:val="0"/>
          <w:marTop w:val="0"/>
          <w:marBottom w:val="0"/>
          <w:divBdr>
            <w:top w:val="none" w:sz="0" w:space="0" w:color="auto"/>
            <w:left w:val="none" w:sz="0" w:space="0" w:color="auto"/>
            <w:bottom w:val="none" w:sz="0" w:space="0" w:color="auto"/>
            <w:right w:val="none" w:sz="0" w:space="0" w:color="auto"/>
          </w:divBdr>
        </w:div>
        <w:div w:id="1144154896">
          <w:marLeft w:val="0"/>
          <w:marRight w:val="0"/>
          <w:marTop w:val="0"/>
          <w:marBottom w:val="0"/>
          <w:divBdr>
            <w:top w:val="none" w:sz="0" w:space="0" w:color="auto"/>
            <w:left w:val="none" w:sz="0" w:space="0" w:color="auto"/>
            <w:bottom w:val="none" w:sz="0" w:space="0" w:color="auto"/>
            <w:right w:val="none" w:sz="0" w:space="0" w:color="auto"/>
          </w:divBdr>
        </w:div>
        <w:div w:id="1793865131">
          <w:marLeft w:val="0"/>
          <w:marRight w:val="0"/>
          <w:marTop w:val="0"/>
          <w:marBottom w:val="0"/>
          <w:divBdr>
            <w:top w:val="none" w:sz="0" w:space="0" w:color="auto"/>
            <w:left w:val="none" w:sz="0" w:space="0" w:color="auto"/>
            <w:bottom w:val="none" w:sz="0" w:space="0" w:color="auto"/>
            <w:right w:val="none" w:sz="0" w:space="0" w:color="auto"/>
          </w:divBdr>
        </w:div>
        <w:div w:id="2112775032">
          <w:marLeft w:val="0"/>
          <w:marRight w:val="0"/>
          <w:marTop w:val="0"/>
          <w:marBottom w:val="0"/>
          <w:divBdr>
            <w:top w:val="none" w:sz="0" w:space="0" w:color="auto"/>
            <w:left w:val="none" w:sz="0" w:space="0" w:color="auto"/>
            <w:bottom w:val="none" w:sz="0" w:space="0" w:color="auto"/>
            <w:right w:val="none" w:sz="0" w:space="0" w:color="auto"/>
          </w:divBdr>
        </w:div>
        <w:div w:id="571474246">
          <w:marLeft w:val="0"/>
          <w:marRight w:val="0"/>
          <w:marTop w:val="0"/>
          <w:marBottom w:val="0"/>
          <w:divBdr>
            <w:top w:val="none" w:sz="0" w:space="0" w:color="auto"/>
            <w:left w:val="none" w:sz="0" w:space="0" w:color="auto"/>
            <w:bottom w:val="none" w:sz="0" w:space="0" w:color="auto"/>
            <w:right w:val="none" w:sz="0" w:space="0" w:color="auto"/>
          </w:divBdr>
        </w:div>
        <w:div w:id="1718167182">
          <w:marLeft w:val="0"/>
          <w:marRight w:val="0"/>
          <w:marTop w:val="0"/>
          <w:marBottom w:val="0"/>
          <w:divBdr>
            <w:top w:val="none" w:sz="0" w:space="0" w:color="auto"/>
            <w:left w:val="none" w:sz="0" w:space="0" w:color="auto"/>
            <w:bottom w:val="none" w:sz="0" w:space="0" w:color="auto"/>
            <w:right w:val="none" w:sz="0" w:space="0" w:color="auto"/>
          </w:divBdr>
        </w:div>
        <w:div w:id="695154092">
          <w:marLeft w:val="0"/>
          <w:marRight w:val="0"/>
          <w:marTop w:val="0"/>
          <w:marBottom w:val="0"/>
          <w:divBdr>
            <w:top w:val="none" w:sz="0" w:space="0" w:color="auto"/>
            <w:left w:val="none" w:sz="0" w:space="0" w:color="auto"/>
            <w:bottom w:val="none" w:sz="0" w:space="0" w:color="auto"/>
            <w:right w:val="none" w:sz="0" w:space="0" w:color="auto"/>
          </w:divBdr>
        </w:div>
        <w:div w:id="807893400">
          <w:marLeft w:val="0"/>
          <w:marRight w:val="0"/>
          <w:marTop w:val="0"/>
          <w:marBottom w:val="0"/>
          <w:divBdr>
            <w:top w:val="none" w:sz="0" w:space="0" w:color="auto"/>
            <w:left w:val="none" w:sz="0" w:space="0" w:color="auto"/>
            <w:bottom w:val="none" w:sz="0" w:space="0" w:color="auto"/>
            <w:right w:val="none" w:sz="0" w:space="0" w:color="auto"/>
          </w:divBdr>
        </w:div>
        <w:div w:id="1728914675">
          <w:marLeft w:val="0"/>
          <w:marRight w:val="0"/>
          <w:marTop w:val="0"/>
          <w:marBottom w:val="0"/>
          <w:divBdr>
            <w:top w:val="none" w:sz="0" w:space="0" w:color="auto"/>
            <w:left w:val="none" w:sz="0" w:space="0" w:color="auto"/>
            <w:bottom w:val="none" w:sz="0" w:space="0" w:color="auto"/>
            <w:right w:val="none" w:sz="0" w:space="0" w:color="auto"/>
          </w:divBdr>
        </w:div>
        <w:div w:id="411588029">
          <w:marLeft w:val="0"/>
          <w:marRight w:val="0"/>
          <w:marTop w:val="0"/>
          <w:marBottom w:val="0"/>
          <w:divBdr>
            <w:top w:val="none" w:sz="0" w:space="0" w:color="auto"/>
            <w:left w:val="none" w:sz="0" w:space="0" w:color="auto"/>
            <w:bottom w:val="none" w:sz="0" w:space="0" w:color="auto"/>
            <w:right w:val="none" w:sz="0" w:space="0" w:color="auto"/>
          </w:divBdr>
        </w:div>
        <w:div w:id="1541622993">
          <w:marLeft w:val="0"/>
          <w:marRight w:val="0"/>
          <w:marTop w:val="0"/>
          <w:marBottom w:val="0"/>
          <w:divBdr>
            <w:top w:val="none" w:sz="0" w:space="0" w:color="auto"/>
            <w:left w:val="none" w:sz="0" w:space="0" w:color="auto"/>
            <w:bottom w:val="none" w:sz="0" w:space="0" w:color="auto"/>
            <w:right w:val="none" w:sz="0" w:space="0" w:color="auto"/>
          </w:divBdr>
        </w:div>
        <w:div w:id="370957694">
          <w:marLeft w:val="0"/>
          <w:marRight w:val="0"/>
          <w:marTop w:val="0"/>
          <w:marBottom w:val="0"/>
          <w:divBdr>
            <w:top w:val="none" w:sz="0" w:space="0" w:color="auto"/>
            <w:left w:val="none" w:sz="0" w:space="0" w:color="auto"/>
            <w:bottom w:val="none" w:sz="0" w:space="0" w:color="auto"/>
            <w:right w:val="none" w:sz="0" w:space="0" w:color="auto"/>
          </w:divBdr>
        </w:div>
        <w:div w:id="1570186269">
          <w:marLeft w:val="0"/>
          <w:marRight w:val="0"/>
          <w:marTop w:val="0"/>
          <w:marBottom w:val="0"/>
          <w:divBdr>
            <w:top w:val="none" w:sz="0" w:space="0" w:color="auto"/>
            <w:left w:val="none" w:sz="0" w:space="0" w:color="auto"/>
            <w:bottom w:val="none" w:sz="0" w:space="0" w:color="auto"/>
            <w:right w:val="none" w:sz="0" w:space="0" w:color="auto"/>
          </w:divBdr>
        </w:div>
        <w:div w:id="2035500134">
          <w:marLeft w:val="0"/>
          <w:marRight w:val="0"/>
          <w:marTop w:val="0"/>
          <w:marBottom w:val="0"/>
          <w:divBdr>
            <w:top w:val="none" w:sz="0" w:space="0" w:color="auto"/>
            <w:left w:val="none" w:sz="0" w:space="0" w:color="auto"/>
            <w:bottom w:val="none" w:sz="0" w:space="0" w:color="auto"/>
            <w:right w:val="none" w:sz="0" w:space="0" w:color="auto"/>
          </w:divBdr>
        </w:div>
        <w:div w:id="583687965">
          <w:marLeft w:val="0"/>
          <w:marRight w:val="0"/>
          <w:marTop w:val="0"/>
          <w:marBottom w:val="0"/>
          <w:divBdr>
            <w:top w:val="none" w:sz="0" w:space="0" w:color="auto"/>
            <w:left w:val="none" w:sz="0" w:space="0" w:color="auto"/>
            <w:bottom w:val="none" w:sz="0" w:space="0" w:color="auto"/>
            <w:right w:val="none" w:sz="0" w:space="0" w:color="auto"/>
          </w:divBdr>
        </w:div>
        <w:div w:id="2063751094">
          <w:marLeft w:val="0"/>
          <w:marRight w:val="0"/>
          <w:marTop w:val="0"/>
          <w:marBottom w:val="0"/>
          <w:divBdr>
            <w:top w:val="none" w:sz="0" w:space="0" w:color="auto"/>
            <w:left w:val="none" w:sz="0" w:space="0" w:color="auto"/>
            <w:bottom w:val="none" w:sz="0" w:space="0" w:color="auto"/>
            <w:right w:val="none" w:sz="0" w:space="0" w:color="auto"/>
          </w:divBdr>
        </w:div>
        <w:div w:id="170417582">
          <w:marLeft w:val="0"/>
          <w:marRight w:val="0"/>
          <w:marTop w:val="0"/>
          <w:marBottom w:val="0"/>
          <w:divBdr>
            <w:top w:val="none" w:sz="0" w:space="0" w:color="auto"/>
            <w:left w:val="none" w:sz="0" w:space="0" w:color="auto"/>
            <w:bottom w:val="none" w:sz="0" w:space="0" w:color="auto"/>
            <w:right w:val="none" w:sz="0" w:space="0" w:color="auto"/>
          </w:divBdr>
        </w:div>
        <w:div w:id="39747415">
          <w:marLeft w:val="0"/>
          <w:marRight w:val="0"/>
          <w:marTop w:val="0"/>
          <w:marBottom w:val="0"/>
          <w:divBdr>
            <w:top w:val="none" w:sz="0" w:space="0" w:color="auto"/>
            <w:left w:val="none" w:sz="0" w:space="0" w:color="auto"/>
            <w:bottom w:val="none" w:sz="0" w:space="0" w:color="auto"/>
            <w:right w:val="none" w:sz="0" w:space="0" w:color="auto"/>
          </w:divBdr>
        </w:div>
        <w:div w:id="1493059779">
          <w:marLeft w:val="0"/>
          <w:marRight w:val="0"/>
          <w:marTop w:val="0"/>
          <w:marBottom w:val="0"/>
          <w:divBdr>
            <w:top w:val="none" w:sz="0" w:space="0" w:color="auto"/>
            <w:left w:val="none" w:sz="0" w:space="0" w:color="auto"/>
            <w:bottom w:val="none" w:sz="0" w:space="0" w:color="auto"/>
            <w:right w:val="none" w:sz="0" w:space="0" w:color="auto"/>
          </w:divBdr>
        </w:div>
        <w:div w:id="285740310">
          <w:marLeft w:val="0"/>
          <w:marRight w:val="0"/>
          <w:marTop w:val="0"/>
          <w:marBottom w:val="0"/>
          <w:divBdr>
            <w:top w:val="none" w:sz="0" w:space="0" w:color="auto"/>
            <w:left w:val="none" w:sz="0" w:space="0" w:color="auto"/>
            <w:bottom w:val="none" w:sz="0" w:space="0" w:color="auto"/>
            <w:right w:val="none" w:sz="0" w:space="0" w:color="auto"/>
          </w:divBdr>
        </w:div>
        <w:div w:id="592665094">
          <w:marLeft w:val="0"/>
          <w:marRight w:val="0"/>
          <w:marTop w:val="0"/>
          <w:marBottom w:val="0"/>
          <w:divBdr>
            <w:top w:val="none" w:sz="0" w:space="0" w:color="auto"/>
            <w:left w:val="none" w:sz="0" w:space="0" w:color="auto"/>
            <w:bottom w:val="none" w:sz="0" w:space="0" w:color="auto"/>
            <w:right w:val="none" w:sz="0" w:space="0" w:color="auto"/>
          </w:divBdr>
        </w:div>
        <w:div w:id="750126320">
          <w:marLeft w:val="0"/>
          <w:marRight w:val="0"/>
          <w:marTop w:val="0"/>
          <w:marBottom w:val="0"/>
          <w:divBdr>
            <w:top w:val="none" w:sz="0" w:space="0" w:color="auto"/>
            <w:left w:val="none" w:sz="0" w:space="0" w:color="auto"/>
            <w:bottom w:val="none" w:sz="0" w:space="0" w:color="auto"/>
            <w:right w:val="none" w:sz="0" w:space="0" w:color="auto"/>
          </w:divBdr>
        </w:div>
        <w:div w:id="1856188611">
          <w:marLeft w:val="0"/>
          <w:marRight w:val="0"/>
          <w:marTop w:val="0"/>
          <w:marBottom w:val="0"/>
          <w:divBdr>
            <w:top w:val="none" w:sz="0" w:space="0" w:color="auto"/>
            <w:left w:val="none" w:sz="0" w:space="0" w:color="auto"/>
            <w:bottom w:val="none" w:sz="0" w:space="0" w:color="auto"/>
            <w:right w:val="none" w:sz="0" w:space="0" w:color="auto"/>
          </w:divBdr>
        </w:div>
        <w:div w:id="772045330">
          <w:marLeft w:val="0"/>
          <w:marRight w:val="0"/>
          <w:marTop w:val="0"/>
          <w:marBottom w:val="0"/>
          <w:divBdr>
            <w:top w:val="none" w:sz="0" w:space="0" w:color="auto"/>
            <w:left w:val="none" w:sz="0" w:space="0" w:color="auto"/>
            <w:bottom w:val="none" w:sz="0" w:space="0" w:color="auto"/>
            <w:right w:val="none" w:sz="0" w:space="0" w:color="auto"/>
          </w:divBdr>
        </w:div>
        <w:div w:id="1003780674">
          <w:marLeft w:val="0"/>
          <w:marRight w:val="0"/>
          <w:marTop w:val="0"/>
          <w:marBottom w:val="0"/>
          <w:divBdr>
            <w:top w:val="none" w:sz="0" w:space="0" w:color="auto"/>
            <w:left w:val="none" w:sz="0" w:space="0" w:color="auto"/>
            <w:bottom w:val="none" w:sz="0" w:space="0" w:color="auto"/>
            <w:right w:val="none" w:sz="0" w:space="0" w:color="auto"/>
          </w:divBdr>
        </w:div>
        <w:div w:id="1648852852">
          <w:marLeft w:val="0"/>
          <w:marRight w:val="0"/>
          <w:marTop w:val="0"/>
          <w:marBottom w:val="0"/>
          <w:divBdr>
            <w:top w:val="none" w:sz="0" w:space="0" w:color="auto"/>
            <w:left w:val="none" w:sz="0" w:space="0" w:color="auto"/>
            <w:bottom w:val="none" w:sz="0" w:space="0" w:color="auto"/>
            <w:right w:val="none" w:sz="0" w:space="0" w:color="auto"/>
          </w:divBdr>
        </w:div>
        <w:div w:id="543951733">
          <w:marLeft w:val="0"/>
          <w:marRight w:val="0"/>
          <w:marTop w:val="0"/>
          <w:marBottom w:val="0"/>
          <w:divBdr>
            <w:top w:val="none" w:sz="0" w:space="0" w:color="auto"/>
            <w:left w:val="none" w:sz="0" w:space="0" w:color="auto"/>
            <w:bottom w:val="none" w:sz="0" w:space="0" w:color="auto"/>
            <w:right w:val="none" w:sz="0" w:space="0" w:color="auto"/>
          </w:divBdr>
        </w:div>
        <w:div w:id="523254310">
          <w:marLeft w:val="0"/>
          <w:marRight w:val="0"/>
          <w:marTop w:val="0"/>
          <w:marBottom w:val="0"/>
          <w:divBdr>
            <w:top w:val="none" w:sz="0" w:space="0" w:color="auto"/>
            <w:left w:val="none" w:sz="0" w:space="0" w:color="auto"/>
            <w:bottom w:val="none" w:sz="0" w:space="0" w:color="auto"/>
            <w:right w:val="none" w:sz="0" w:space="0" w:color="auto"/>
          </w:divBdr>
        </w:div>
        <w:div w:id="1351026970">
          <w:marLeft w:val="0"/>
          <w:marRight w:val="0"/>
          <w:marTop w:val="0"/>
          <w:marBottom w:val="0"/>
          <w:divBdr>
            <w:top w:val="none" w:sz="0" w:space="0" w:color="auto"/>
            <w:left w:val="none" w:sz="0" w:space="0" w:color="auto"/>
            <w:bottom w:val="none" w:sz="0" w:space="0" w:color="auto"/>
            <w:right w:val="none" w:sz="0" w:space="0" w:color="auto"/>
          </w:divBdr>
        </w:div>
        <w:div w:id="1078140441">
          <w:marLeft w:val="0"/>
          <w:marRight w:val="0"/>
          <w:marTop w:val="0"/>
          <w:marBottom w:val="0"/>
          <w:divBdr>
            <w:top w:val="none" w:sz="0" w:space="0" w:color="auto"/>
            <w:left w:val="none" w:sz="0" w:space="0" w:color="auto"/>
            <w:bottom w:val="none" w:sz="0" w:space="0" w:color="auto"/>
            <w:right w:val="none" w:sz="0" w:space="0" w:color="auto"/>
          </w:divBdr>
        </w:div>
        <w:div w:id="767237415">
          <w:marLeft w:val="0"/>
          <w:marRight w:val="0"/>
          <w:marTop w:val="0"/>
          <w:marBottom w:val="0"/>
          <w:divBdr>
            <w:top w:val="none" w:sz="0" w:space="0" w:color="auto"/>
            <w:left w:val="none" w:sz="0" w:space="0" w:color="auto"/>
            <w:bottom w:val="none" w:sz="0" w:space="0" w:color="auto"/>
            <w:right w:val="none" w:sz="0" w:space="0" w:color="auto"/>
          </w:divBdr>
        </w:div>
        <w:div w:id="1806972267">
          <w:marLeft w:val="0"/>
          <w:marRight w:val="0"/>
          <w:marTop w:val="0"/>
          <w:marBottom w:val="0"/>
          <w:divBdr>
            <w:top w:val="none" w:sz="0" w:space="0" w:color="auto"/>
            <w:left w:val="none" w:sz="0" w:space="0" w:color="auto"/>
            <w:bottom w:val="none" w:sz="0" w:space="0" w:color="auto"/>
            <w:right w:val="none" w:sz="0" w:space="0" w:color="auto"/>
          </w:divBdr>
        </w:div>
        <w:div w:id="1871839705">
          <w:marLeft w:val="0"/>
          <w:marRight w:val="0"/>
          <w:marTop w:val="0"/>
          <w:marBottom w:val="0"/>
          <w:divBdr>
            <w:top w:val="none" w:sz="0" w:space="0" w:color="auto"/>
            <w:left w:val="none" w:sz="0" w:space="0" w:color="auto"/>
            <w:bottom w:val="none" w:sz="0" w:space="0" w:color="auto"/>
            <w:right w:val="none" w:sz="0" w:space="0" w:color="auto"/>
          </w:divBdr>
        </w:div>
        <w:div w:id="1461919507">
          <w:marLeft w:val="0"/>
          <w:marRight w:val="0"/>
          <w:marTop w:val="0"/>
          <w:marBottom w:val="0"/>
          <w:divBdr>
            <w:top w:val="none" w:sz="0" w:space="0" w:color="auto"/>
            <w:left w:val="none" w:sz="0" w:space="0" w:color="auto"/>
            <w:bottom w:val="none" w:sz="0" w:space="0" w:color="auto"/>
            <w:right w:val="none" w:sz="0" w:space="0" w:color="auto"/>
          </w:divBdr>
        </w:div>
        <w:div w:id="601568299">
          <w:marLeft w:val="0"/>
          <w:marRight w:val="0"/>
          <w:marTop w:val="0"/>
          <w:marBottom w:val="0"/>
          <w:divBdr>
            <w:top w:val="none" w:sz="0" w:space="0" w:color="auto"/>
            <w:left w:val="none" w:sz="0" w:space="0" w:color="auto"/>
            <w:bottom w:val="none" w:sz="0" w:space="0" w:color="auto"/>
            <w:right w:val="none" w:sz="0" w:space="0" w:color="auto"/>
          </w:divBdr>
        </w:div>
        <w:div w:id="1976451916">
          <w:marLeft w:val="0"/>
          <w:marRight w:val="0"/>
          <w:marTop w:val="0"/>
          <w:marBottom w:val="0"/>
          <w:divBdr>
            <w:top w:val="none" w:sz="0" w:space="0" w:color="auto"/>
            <w:left w:val="none" w:sz="0" w:space="0" w:color="auto"/>
            <w:bottom w:val="none" w:sz="0" w:space="0" w:color="auto"/>
            <w:right w:val="none" w:sz="0" w:space="0" w:color="auto"/>
          </w:divBdr>
        </w:div>
        <w:div w:id="1451364282">
          <w:marLeft w:val="0"/>
          <w:marRight w:val="0"/>
          <w:marTop w:val="0"/>
          <w:marBottom w:val="0"/>
          <w:divBdr>
            <w:top w:val="none" w:sz="0" w:space="0" w:color="auto"/>
            <w:left w:val="none" w:sz="0" w:space="0" w:color="auto"/>
            <w:bottom w:val="none" w:sz="0" w:space="0" w:color="auto"/>
            <w:right w:val="none" w:sz="0" w:space="0" w:color="auto"/>
          </w:divBdr>
        </w:div>
        <w:div w:id="1612084244">
          <w:marLeft w:val="0"/>
          <w:marRight w:val="0"/>
          <w:marTop w:val="0"/>
          <w:marBottom w:val="0"/>
          <w:divBdr>
            <w:top w:val="none" w:sz="0" w:space="0" w:color="auto"/>
            <w:left w:val="none" w:sz="0" w:space="0" w:color="auto"/>
            <w:bottom w:val="none" w:sz="0" w:space="0" w:color="auto"/>
            <w:right w:val="none" w:sz="0" w:space="0" w:color="auto"/>
          </w:divBdr>
        </w:div>
        <w:div w:id="1148743554">
          <w:marLeft w:val="0"/>
          <w:marRight w:val="0"/>
          <w:marTop w:val="0"/>
          <w:marBottom w:val="0"/>
          <w:divBdr>
            <w:top w:val="none" w:sz="0" w:space="0" w:color="auto"/>
            <w:left w:val="none" w:sz="0" w:space="0" w:color="auto"/>
            <w:bottom w:val="none" w:sz="0" w:space="0" w:color="auto"/>
            <w:right w:val="none" w:sz="0" w:space="0" w:color="auto"/>
          </w:divBdr>
        </w:div>
        <w:div w:id="1934852087">
          <w:marLeft w:val="0"/>
          <w:marRight w:val="0"/>
          <w:marTop w:val="0"/>
          <w:marBottom w:val="0"/>
          <w:divBdr>
            <w:top w:val="none" w:sz="0" w:space="0" w:color="auto"/>
            <w:left w:val="none" w:sz="0" w:space="0" w:color="auto"/>
            <w:bottom w:val="none" w:sz="0" w:space="0" w:color="auto"/>
            <w:right w:val="none" w:sz="0" w:space="0" w:color="auto"/>
          </w:divBdr>
        </w:div>
        <w:div w:id="1212382908">
          <w:marLeft w:val="0"/>
          <w:marRight w:val="0"/>
          <w:marTop w:val="0"/>
          <w:marBottom w:val="0"/>
          <w:divBdr>
            <w:top w:val="none" w:sz="0" w:space="0" w:color="auto"/>
            <w:left w:val="none" w:sz="0" w:space="0" w:color="auto"/>
            <w:bottom w:val="none" w:sz="0" w:space="0" w:color="auto"/>
            <w:right w:val="none" w:sz="0" w:space="0" w:color="auto"/>
          </w:divBdr>
        </w:div>
        <w:div w:id="524370775">
          <w:marLeft w:val="0"/>
          <w:marRight w:val="0"/>
          <w:marTop w:val="0"/>
          <w:marBottom w:val="0"/>
          <w:divBdr>
            <w:top w:val="none" w:sz="0" w:space="0" w:color="auto"/>
            <w:left w:val="none" w:sz="0" w:space="0" w:color="auto"/>
            <w:bottom w:val="none" w:sz="0" w:space="0" w:color="auto"/>
            <w:right w:val="none" w:sz="0" w:space="0" w:color="auto"/>
          </w:divBdr>
        </w:div>
        <w:div w:id="243028687">
          <w:marLeft w:val="0"/>
          <w:marRight w:val="0"/>
          <w:marTop w:val="0"/>
          <w:marBottom w:val="0"/>
          <w:divBdr>
            <w:top w:val="none" w:sz="0" w:space="0" w:color="auto"/>
            <w:left w:val="none" w:sz="0" w:space="0" w:color="auto"/>
            <w:bottom w:val="none" w:sz="0" w:space="0" w:color="auto"/>
            <w:right w:val="none" w:sz="0" w:space="0" w:color="auto"/>
          </w:divBdr>
        </w:div>
        <w:div w:id="1697929265">
          <w:marLeft w:val="0"/>
          <w:marRight w:val="0"/>
          <w:marTop w:val="0"/>
          <w:marBottom w:val="0"/>
          <w:divBdr>
            <w:top w:val="none" w:sz="0" w:space="0" w:color="auto"/>
            <w:left w:val="none" w:sz="0" w:space="0" w:color="auto"/>
            <w:bottom w:val="none" w:sz="0" w:space="0" w:color="auto"/>
            <w:right w:val="none" w:sz="0" w:space="0" w:color="auto"/>
          </w:divBdr>
        </w:div>
        <w:div w:id="2138913045">
          <w:marLeft w:val="0"/>
          <w:marRight w:val="0"/>
          <w:marTop w:val="0"/>
          <w:marBottom w:val="0"/>
          <w:divBdr>
            <w:top w:val="none" w:sz="0" w:space="0" w:color="auto"/>
            <w:left w:val="none" w:sz="0" w:space="0" w:color="auto"/>
            <w:bottom w:val="none" w:sz="0" w:space="0" w:color="auto"/>
            <w:right w:val="none" w:sz="0" w:space="0" w:color="auto"/>
          </w:divBdr>
        </w:div>
        <w:div w:id="1937128979">
          <w:marLeft w:val="0"/>
          <w:marRight w:val="0"/>
          <w:marTop w:val="0"/>
          <w:marBottom w:val="0"/>
          <w:divBdr>
            <w:top w:val="none" w:sz="0" w:space="0" w:color="auto"/>
            <w:left w:val="none" w:sz="0" w:space="0" w:color="auto"/>
            <w:bottom w:val="none" w:sz="0" w:space="0" w:color="auto"/>
            <w:right w:val="none" w:sz="0" w:space="0" w:color="auto"/>
          </w:divBdr>
        </w:div>
        <w:div w:id="25064059">
          <w:marLeft w:val="0"/>
          <w:marRight w:val="0"/>
          <w:marTop w:val="0"/>
          <w:marBottom w:val="0"/>
          <w:divBdr>
            <w:top w:val="none" w:sz="0" w:space="0" w:color="auto"/>
            <w:left w:val="none" w:sz="0" w:space="0" w:color="auto"/>
            <w:bottom w:val="none" w:sz="0" w:space="0" w:color="auto"/>
            <w:right w:val="none" w:sz="0" w:space="0" w:color="auto"/>
          </w:divBdr>
        </w:div>
        <w:div w:id="8258505">
          <w:marLeft w:val="0"/>
          <w:marRight w:val="0"/>
          <w:marTop w:val="0"/>
          <w:marBottom w:val="0"/>
          <w:divBdr>
            <w:top w:val="none" w:sz="0" w:space="0" w:color="auto"/>
            <w:left w:val="none" w:sz="0" w:space="0" w:color="auto"/>
            <w:bottom w:val="none" w:sz="0" w:space="0" w:color="auto"/>
            <w:right w:val="none" w:sz="0" w:space="0" w:color="auto"/>
          </w:divBdr>
        </w:div>
        <w:div w:id="1356495035">
          <w:marLeft w:val="0"/>
          <w:marRight w:val="0"/>
          <w:marTop w:val="0"/>
          <w:marBottom w:val="0"/>
          <w:divBdr>
            <w:top w:val="none" w:sz="0" w:space="0" w:color="auto"/>
            <w:left w:val="none" w:sz="0" w:space="0" w:color="auto"/>
            <w:bottom w:val="none" w:sz="0" w:space="0" w:color="auto"/>
            <w:right w:val="none" w:sz="0" w:space="0" w:color="auto"/>
          </w:divBdr>
        </w:div>
        <w:div w:id="1205094272">
          <w:marLeft w:val="0"/>
          <w:marRight w:val="0"/>
          <w:marTop w:val="0"/>
          <w:marBottom w:val="0"/>
          <w:divBdr>
            <w:top w:val="none" w:sz="0" w:space="0" w:color="auto"/>
            <w:left w:val="none" w:sz="0" w:space="0" w:color="auto"/>
            <w:bottom w:val="none" w:sz="0" w:space="0" w:color="auto"/>
            <w:right w:val="none" w:sz="0" w:space="0" w:color="auto"/>
          </w:divBdr>
        </w:div>
        <w:div w:id="458718895">
          <w:marLeft w:val="0"/>
          <w:marRight w:val="0"/>
          <w:marTop w:val="0"/>
          <w:marBottom w:val="0"/>
          <w:divBdr>
            <w:top w:val="none" w:sz="0" w:space="0" w:color="auto"/>
            <w:left w:val="none" w:sz="0" w:space="0" w:color="auto"/>
            <w:bottom w:val="none" w:sz="0" w:space="0" w:color="auto"/>
            <w:right w:val="none" w:sz="0" w:space="0" w:color="auto"/>
          </w:divBdr>
        </w:div>
      </w:divsChild>
    </w:div>
    <w:div w:id="824472954">
      <w:bodyDiv w:val="1"/>
      <w:marLeft w:val="0"/>
      <w:marRight w:val="0"/>
      <w:marTop w:val="0"/>
      <w:marBottom w:val="0"/>
      <w:divBdr>
        <w:top w:val="none" w:sz="0" w:space="0" w:color="auto"/>
        <w:left w:val="none" w:sz="0" w:space="0" w:color="auto"/>
        <w:bottom w:val="none" w:sz="0" w:space="0" w:color="auto"/>
        <w:right w:val="none" w:sz="0" w:space="0" w:color="auto"/>
      </w:divBdr>
    </w:div>
    <w:div w:id="1807620156">
      <w:bodyDiv w:val="1"/>
      <w:marLeft w:val="0"/>
      <w:marRight w:val="0"/>
      <w:marTop w:val="0"/>
      <w:marBottom w:val="0"/>
      <w:divBdr>
        <w:top w:val="none" w:sz="0" w:space="0" w:color="auto"/>
        <w:left w:val="none" w:sz="0" w:space="0" w:color="auto"/>
        <w:bottom w:val="none" w:sz="0" w:space="0" w:color="auto"/>
        <w:right w:val="none" w:sz="0" w:space="0" w:color="auto"/>
      </w:divBdr>
      <w:divsChild>
        <w:div w:id="1714698264">
          <w:marLeft w:val="0"/>
          <w:marRight w:val="0"/>
          <w:marTop w:val="240"/>
          <w:marBottom w:val="240"/>
          <w:divBdr>
            <w:top w:val="none" w:sz="0" w:space="0" w:color="auto"/>
            <w:left w:val="none" w:sz="0" w:space="0" w:color="auto"/>
            <w:bottom w:val="none" w:sz="0" w:space="0" w:color="auto"/>
            <w:right w:val="none" w:sz="0" w:space="0" w:color="auto"/>
          </w:divBdr>
        </w:div>
      </w:divsChild>
    </w:div>
    <w:div w:id="20518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chinh-sach-phap-luat-moi/vn/ho-tro-phap-luat/chinh-sach-moi/112291/da-co-luat-cong-chung-sua-doi-2026-luat-so-04-2026-qh1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Dich-vu-phap-ly/Luat-cong-chung-2024-so-46-2024-QH15-524982.aspx" TargetMode="External"/><Relationship Id="rId5" Type="http://schemas.openxmlformats.org/officeDocument/2006/relationships/webSettings" Target="webSettings.xml"/><Relationship Id="rId10" Type="http://schemas.openxmlformats.org/officeDocument/2006/relationships/hyperlink" Target="https://thuvienphapluat.vn/van-ban/Dich-vu-phap-ly/Luat-cong-chung-2024-so-46-2024-QH15-524982.aspx" TargetMode="External"/><Relationship Id="rId4" Type="http://schemas.openxmlformats.org/officeDocument/2006/relationships/settings" Target="settings.xml"/><Relationship Id="rId9" Type="http://schemas.openxmlformats.org/officeDocument/2006/relationships/hyperlink" Target="https://thuvienphapluat.vn/van-ban/Dich-vu-phap-ly/Luat-cong-chung-2024-so-46-2024-QH15-524982.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25D04-4DEE-48AE-A03F-DA5802A37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4081</Words>
  <Characters>23265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2026-09-18T09:31:00Z</dcterms:created>
  <dcterms:modified xsi:type="dcterms:W3CDTF">2026-09-21T09:40:00Z</dcterms:modified>
</cp:coreProperties>
</file>